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Style w:val="Strong"/>
          <w:rFonts w:ascii="Arial" w:hAnsi="Arial" w:cs="Arial"/>
          <w:i/>
          <w:iCs/>
          <w:color w:val="4E4D4D"/>
          <w:sz w:val="27"/>
          <w:szCs w:val="27"/>
        </w:rPr>
        <w:t>Job Title: </w:t>
      </w:r>
      <w:r>
        <w:rPr>
          <w:rStyle w:val="Emphasis"/>
          <w:rFonts w:ascii="Arial" w:hAnsi="Arial" w:cs="Arial"/>
          <w:color w:val="4E4D4D"/>
          <w:sz w:val="27"/>
          <w:szCs w:val="27"/>
        </w:rPr>
        <w:t xml:space="preserve">Out of Hours Coordinator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Style w:val="Strong"/>
          <w:rFonts w:ascii="Arial" w:hAnsi="Arial" w:cs="Arial"/>
          <w:i/>
          <w:iCs/>
          <w:color w:val="4E4D4D"/>
          <w:sz w:val="27"/>
          <w:szCs w:val="27"/>
        </w:rPr>
        <w:t>Reporting To:</w:t>
      </w:r>
      <w:r>
        <w:rPr>
          <w:rStyle w:val="Emphasis"/>
          <w:rFonts w:ascii="Arial" w:hAnsi="Arial" w:cs="Arial"/>
          <w:color w:val="4E4D4D"/>
          <w:sz w:val="27"/>
          <w:szCs w:val="27"/>
        </w:rPr>
        <w:t> Regional Manager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Style w:val="Emphasis"/>
          <w:rFonts w:ascii="Arial" w:hAnsi="Arial" w:cs="Arial"/>
          <w:b/>
          <w:bCs/>
          <w:color w:val="4E4D4D"/>
          <w:sz w:val="27"/>
          <w:szCs w:val="27"/>
        </w:rPr>
        <w:t>Location:</w:t>
      </w:r>
      <w:r>
        <w:rPr>
          <w:rStyle w:val="Emphasis"/>
          <w:rFonts w:ascii="Arial" w:hAnsi="Arial" w:cs="Arial"/>
          <w:color w:val="4E4D4D"/>
          <w:sz w:val="27"/>
          <w:szCs w:val="27"/>
        </w:rPr>
        <w:t> Nationwide – Fully Remote</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Style w:val="Strong"/>
          <w:rFonts w:ascii="Arial" w:hAnsi="Arial" w:cs="Arial"/>
          <w:i/>
          <w:iCs/>
          <w:color w:val="4E4D4D"/>
          <w:sz w:val="27"/>
          <w:szCs w:val="27"/>
        </w:rPr>
        <w:t>Salary: </w:t>
      </w:r>
      <w:r>
        <w:rPr>
          <w:rStyle w:val="Emphasis"/>
          <w:rFonts w:ascii="Arial" w:hAnsi="Arial" w:cs="Arial"/>
          <w:color w:val="4E4D4D"/>
          <w:sz w:val="27"/>
          <w:szCs w:val="27"/>
        </w:rPr>
        <w:t>£</w:t>
      </w:r>
      <w:r w:rsidR="00990CD8">
        <w:rPr>
          <w:rStyle w:val="Emphasis"/>
          <w:rFonts w:ascii="Arial" w:hAnsi="Arial" w:cs="Arial"/>
          <w:color w:val="4E4D4D"/>
          <w:sz w:val="27"/>
          <w:szCs w:val="27"/>
        </w:rPr>
        <w:t>32</w:t>
      </w:r>
      <w:r>
        <w:rPr>
          <w:rStyle w:val="Emphasis"/>
          <w:rFonts w:ascii="Arial" w:hAnsi="Arial" w:cs="Arial"/>
          <w:color w:val="4E4D4D"/>
          <w:sz w:val="27"/>
          <w:szCs w:val="27"/>
        </w:rPr>
        <w:t>,000 - £3</w:t>
      </w:r>
      <w:r w:rsidR="00990CD8">
        <w:rPr>
          <w:rStyle w:val="Emphasis"/>
          <w:rFonts w:ascii="Arial" w:hAnsi="Arial" w:cs="Arial"/>
          <w:color w:val="4E4D4D"/>
          <w:sz w:val="27"/>
          <w:szCs w:val="27"/>
        </w:rPr>
        <w:t>5</w:t>
      </w:r>
      <w:r>
        <w:rPr>
          <w:rStyle w:val="Emphasis"/>
          <w:rFonts w:ascii="Arial" w:hAnsi="Arial" w:cs="Arial"/>
          <w:color w:val="4E4D4D"/>
          <w:sz w:val="27"/>
          <w:szCs w:val="27"/>
        </w:rPr>
        <w:t xml:space="preserve">,000 + £2000 unsociable working allowance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bookmarkStart w:id="0" w:name="_GoBack"/>
      <w:bookmarkEnd w:id="0"/>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Style w:val="Strong"/>
          <w:rFonts w:ascii="Arial" w:hAnsi="Arial" w:cs="Arial"/>
          <w:i/>
          <w:iCs/>
          <w:color w:val="4E4D4D"/>
          <w:sz w:val="27"/>
          <w:szCs w:val="27"/>
        </w:rPr>
        <w:t>Benefits: </w:t>
      </w:r>
      <w:r>
        <w:rPr>
          <w:rStyle w:val="Emphasis"/>
          <w:rFonts w:ascii="Arial" w:hAnsi="Arial" w:cs="Arial"/>
          <w:color w:val="4E4D4D"/>
          <w:sz w:val="27"/>
          <w:szCs w:val="27"/>
        </w:rPr>
        <w:t>Unsociable working allowance/ Remote working / Private Health Insurance / Life Assurance / Internal Reward Schemes</w:t>
      </w:r>
    </w:p>
    <w:p w:rsidR="00C75D67" w:rsidRDefault="00C75D67" w:rsidP="00C75D67">
      <w:pPr>
        <w:pStyle w:val="NormalWeb"/>
        <w:shd w:val="clear" w:color="auto" w:fill="FFFFFF"/>
        <w:spacing w:before="0" w:beforeAutospacing="0" w:after="0" w:afterAutospacing="0"/>
        <w:rPr>
          <w:rFonts w:ascii="Arial" w:hAnsi="Arial" w:cs="Arial"/>
          <w:color w:val="4E4D4D"/>
          <w:sz w:val="27"/>
          <w:szCs w:val="27"/>
        </w:rPr>
      </w:pPr>
      <w:r>
        <w:rPr>
          <w:rFonts w:ascii="Arial" w:hAnsi="Arial" w:cs="Arial"/>
          <w:color w:val="4E4D4D"/>
          <w:sz w:val="27"/>
          <w:szCs w:val="27"/>
        </w:rPr>
        <w:t> </w:t>
      </w:r>
    </w:p>
    <w:p w:rsidR="00C75D67" w:rsidRDefault="00C75D67" w:rsidP="00442843">
      <w:pPr>
        <w:shd w:val="clear" w:color="auto" w:fill="FFFFFF"/>
        <w:spacing w:after="150" w:line="240" w:lineRule="auto"/>
        <w:rPr>
          <w:rFonts w:eastAsia="Times New Roman" w:cstheme="minorHAnsi"/>
          <w:b/>
          <w:bCs/>
          <w:color w:val="2D2D2D"/>
          <w:sz w:val="28"/>
          <w:szCs w:val="28"/>
          <w:lang w:eastAsia="en-GB"/>
        </w:rPr>
      </w:pPr>
    </w:p>
    <w:p w:rsidR="00442843" w:rsidRPr="00442843" w:rsidRDefault="00442843" w:rsidP="00442843">
      <w:pPr>
        <w:shd w:val="clear" w:color="auto" w:fill="FFFFFF"/>
        <w:spacing w:after="150" w:line="240" w:lineRule="auto"/>
        <w:rPr>
          <w:rFonts w:eastAsia="Times New Roman" w:cstheme="minorHAnsi"/>
          <w:color w:val="2D2D2D"/>
          <w:sz w:val="28"/>
          <w:szCs w:val="28"/>
          <w:lang w:eastAsia="en-GB"/>
        </w:rPr>
      </w:pPr>
      <w:r w:rsidRPr="00442843">
        <w:rPr>
          <w:rFonts w:eastAsia="Times New Roman" w:cstheme="minorHAnsi"/>
          <w:b/>
          <w:bCs/>
          <w:color w:val="2D2D2D"/>
          <w:sz w:val="28"/>
          <w:szCs w:val="28"/>
          <w:lang w:eastAsia="en-GB"/>
        </w:rPr>
        <w:t>About By The Bridge</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By the Bridge with Cambian is an innovative, dynamic, independent fostering organisation providing high quality foster care and services to children and their foster families.</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The aim of the Out of hours service, is to provide a support service to foster parents and children outside of office hours by managing incoming requests from Local authorities for emergency placements , discuss matching with Out of Hours Senior and respond appropriately to the LA. This position is fully remote and is not limited to a specific location .</w:t>
      </w:r>
    </w:p>
    <w:p w:rsidR="00442843" w:rsidRDefault="00442843" w:rsidP="00442843">
      <w:pPr>
        <w:shd w:val="clear" w:color="auto" w:fill="FFFFFF"/>
        <w:spacing w:after="150" w:line="240" w:lineRule="auto"/>
        <w:rPr>
          <w:rFonts w:eastAsia="Times New Roman" w:cstheme="minorHAnsi"/>
          <w:b/>
          <w:bCs/>
          <w:color w:val="2D2D2D"/>
          <w:sz w:val="24"/>
          <w:szCs w:val="24"/>
          <w:lang w:eastAsia="en-GB"/>
        </w:rPr>
      </w:pPr>
    </w:p>
    <w:p w:rsidR="00442843" w:rsidRPr="00442843" w:rsidRDefault="00442843" w:rsidP="00442843">
      <w:pPr>
        <w:shd w:val="clear" w:color="auto" w:fill="FFFFFF"/>
        <w:spacing w:after="150" w:line="240" w:lineRule="auto"/>
        <w:rPr>
          <w:rFonts w:eastAsia="Times New Roman" w:cstheme="minorHAnsi"/>
          <w:color w:val="2D2D2D"/>
          <w:sz w:val="24"/>
          <w:szCs w:val="24"/>
          <w:lang w:eastAsia="en-GB"/>
        </w:rPr>
      </w:pPr>
      <w:r w:rsidRPr="00442843">
        <w:rPr>
          <w:rFonts w:eastAsia="Times New Roman" w:cstheme="minorHAnsi"/>
          <w:b/>
          <w:bCs/>
          <w:color w:val="2D2D2D"/>
          <w:sz w:val="24"/>
          <w:szCs w:val="24"/>
          <w:lang w:eastAsia="en-GB"/>
        </w:rPr>
        <w:t>Responsibilities</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To ensure foster parents and children are listened to and appropriately supported and challenged in order to promote the stability of the placement.</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To always be professionally curious when taking calls and managing situations.</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Ensure children are safeguarded and parented therapeutically in line with the expectations and ethos of By the Bridge.</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Log information correctly and accurately ensuring the information is available to the Day team prior to the start of their working day.</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Log referral Information and follow the placement procedure in order to match children to families and in consultation with the manager on duty consider risks when looking to place a child.</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Send an email at the end of each shift sharing information received and provide a full handover to the day team outlining advice given and action taken.</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Escalate serious situations to manager for discussion and possible escalation to Senior Management.</w:t>
      </w:r>
    </w:p>
    <w:p w:rsidR="00442843" w:rsidRDefault="00442843" w:rsidP="00442843">
      <w:pPr>
        <w:shd w:val="clear" w:color="auto" w:fill="FFFFFF"/>
        <w:spacing w:after="150" w:line="240" w:lineRule="auto"/>
        <w:rPr>
          <w:rFonts w:eastAsia="Times New Roman" w:cstheme="minorHAnsi"/>
          <w:b/>
          <w:bCs/>
          <w:color w:val="2D2D2D"/>
          <w:sz w:val="24"/>
          <w:szCs w:val="24"/>
          <w:lang w:eastAsia="en-GB"/>
        </w:rPr>
      </w:pPr>
    </w:p>
    <w:p w:rsidR="00442843" w:rsidRPr="00442843" w:rsidRDefault="00442843" w:rsidP="00442843">
      <w:pPr>
        <w:shd w:val="clear" w:color="auto" w:fill="FFFFFF"/>
        <w:spacing w:after="150" w:line="240" w:lineRule="auto"/>
        <w:rPr>
          <w:rFonts w:eastAsia="Times New Roman" w:cstheme="minorHAnsi"/>
          <w:color w:val="2D2D2D"/>
          <w:sz w:val="24"/>
          <w:szCs w:val="24"/>
          <w:lang w:eastAsia="en-GB"/>
        </w:rPr>
      </w:pPr>
      <w:r w:rsidRPr="00442843">
        <w:rPr>
          <w:rFonts w:eastAsia="Times New Roman" w:cstheme="minorHAnsi"/>
          <w:b/>
          <w:bCs/>
          <w:color w:val="2D2D2D"/>
          <w:sz w:val="24"/>
          <w:szCs w:val="24"/>
          <w:lang w:eastAsia="en-GB"/>
        </w:rPr>
        <w:t>Person Specification</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Calm, resilient individual with a solid knowledge of child care legislation and minimum standards</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Good Listening and recording skills.</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An ability to think creatively and commitment to promote therapeutic parenting</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Competent understanding and knowledge of the fostering role.</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Ability to reassure and empower people whilst also demonstrating professional curiosity.</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Ability to multitask and manage multiple ongoing situations.</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Clear communication and People skills.</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Thorough understanding of Safeguarding children and required procedures</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Ability to work as part of a team whilst also able to work remotely.</w:t>
      </w:r>
    </w:p>
    <w:p w:rsidR="00442843" w:rsidRPr="00442843" w:rsidRDefault="00442843" w:rsidP="00442843">
      <w:pPr>
        <w:numPr>
          <w:ilvl w:val="0"/>
          <w:numId w:val="1"/>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IT skills with knowledge of Charms will be an advantage.</w:t>
      </w:r>
    </w:p>
    <w:p w:rsidR="00442843" w:rsidRPr="00442843" w:rsidRDefault="00442843" w:rsidP="00442843">
      <w:pPr>
        <w:shd w:val="clear" w:color="auto" w:fill="FFFFFF"/>
        <w:spacing w:after="150" w:line="240" w:lineRule="auto"/>
        <w:rPr>
          <w:rFonts w:eastAsia="Times New Roman" w:cstheme="minorHAnsi"/>
          <w:color w:val="2D2D2D"/>
          <w:sz w:val="24"/>
          <w:szCs w:val="24"/>
          <w:lang w:eastAsia="en-GB"/>
        </w:rPr>
      </w:pPr>
      <w:r w:rsidRPr="00442843">
        <w:rPr>
          <w:rFonts w:eastAsia="Times New Roman" w:cstheme="minorHAnsi"/>
          <w:b/>
          <w:bCs/>
          <w:color w:val="2D2D2D"/>
          <w:sz w:val="24"/>
          <w:szCs w:val="24"/>
          <w:lang w:eastAsia="en-GB"/>
        </w:rPr>
        <w:t>Operational Skills and Experience: Essential and Desirable</w:t>
      </w:r>
    </w:p>
    <w:p w:rsidR="00442843" w:rsidRPr="00442843" w:rsidRDefault="00442843" w:rsidP="00442843">
      <w:pPr>
        <w:numPr>
          <w:ilvl w:val="0"/>
          <w:numId w:val="2"/>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Qualified social worker</w:t>
      </w:r>
    </w:p>
    <w:p w:rsidR="00442843" w:rsidRPr="00442843" w:rsidRDefault="00442843" w:rsidP="00442843">
      <w:pPr>
        <w:numPr>
          <w:ilvl w:val="0"/>
          <w:numId w:val="2"/>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Fostering experience an advantage</w:t>
      </w:r>
    </w:p>
    <w:p w:rsidR="00442843" w:rsidRPr="00442843" w:rsidRDefault="00442843" w:rsidP="00442843">
      <w:pPr>
        <w:numPr>
          <w:ilvl w:val="0"/>
          <w:numId w:val="2"/>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Confidence to be professionally curious and positively challenge others</w:t>
      </w:r>
    </w:p>
    <w:p w:rsidR="00442843" w:rsidRPr="00442843" w:rsidRDefault="00442843" w:rsidP="00442843">
      <w:pPr>
        <w:numPr>
          <w:ilvl w:val="0"/>
          <w:numId w:val="2"/>
        </w:numPr>
        <w:shd w:val="clear" w:color="auto" w:fill="FFFFFF"/>
        <w:spacing w:after="0" w:line="240" w:lineRule="auto"/>
        <w:ind w:left="0"/>
        <w:rPr>
          <w:rFonts w:eastAsia="Times New Roman" w:cstheme="minorHAnsi"/>
          <w:color w:val="4B4B4B"/>
          <w:lang w:eastAsia="en-GB"/>
        </w:rPr>
      </w:pPr>
      <w:r w:rsidRPr="00442843">
        <w:rPr>
          <w:rFonts w:eastAsia="Times New Roman" w:cstheme="minorHAnsi"/>
          <w:color w:val="4B4B4B"/>
          <w:lang w:eastAsia="en-GB"/>
        </w:rPr>
        <w:t>Ability to Empower foster parents to safely manage situations</w:t>
      </w:r>
    </w:p>
    <w:p w:rsidR="00442843" w:rsidRPr="00442843" w:rsidRDefault="00442843" w:rsidP="00442843">
      <w:pPr>
        <w:shd w:val="clear" w:color="auto" w:fill="FFFFFF"/>
        <w:spacing w:after="150" w:line="240" w:lineRule="auto"/>
        <w:rPr>
          <w:rFonts w:eastAsia="Times New Roman" w:cstheme="minorHAnsi"/>
          <w:b/>
          <w:bCs/>
          <w:color w:val="2D2D2D"/>
          <w:lang w:eastAsia="en-GB"/>
        </w:rPr>
      </w:pPr>
    </w:p>
    <w:p w:rsidR="00442843" w:rsidRPr="00442843" w:rsidRDefault="00442843" w:rsidP="00442843">
      <w:pPr>
        <w:shd w:val="clear" w:color="auto" w:fill="FFFFFF"/>
        <w:spacing w:after="150" w:line="240" w:lineRule="auto"/>
        <w:rPr>
          <w:rFonts w:eastAsia="Times New Roman" w:cstheme="minorHAnsi"/>
          <w:b/>
          <w:bCs/>
          <w:color w:val="2D2D2D"/>
          <w:lang w:eastAsia="en-GB"/>
        </w:rPr>
      </w:pPr>
    </w:p>
    <w:p w:rsidR="00442843" w:rsidRPr="00442843" w:rsidRDefault="00442843" w:rsidP="00442843">
      <w:pPr>
        <w:shd w:val="clear" w:color="auto" w:fill="FFFFFF"/>
        <w:spacing w:after="150" w:line="240" w:lineRule="auto"/>
        <w:rPr>
          <w:rFonts w:eastAsia="Times New Roman" w:cstheme="minorHAnsi"/>
          <w:color w:val="2D2D2D"/>
          <w:sz w:val="24"/>
          <w:szCs w:val="24"/>
          <w:lang w:eastAsia="en-GB"/>
        </w:rPr>
      </w:pPr>
      <w:r w:rsidRPr="00442843">
        <w:rPr>
          <w:rFonts w:eastAsia="Times New Roman" w:cstheme="minorHAnsi"/>
          <w:b/>
          <w:bCs/>
          <w:color w:val="2D2D2D"/>
          <w:sz w:val="24"/>
          <w:szCs w:val="24"/>
          <w:lang w:eastAsia="en-GB"/>
        </w:rPr>
        <w:t>Working Hours</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Monday to Thursday - 5pm to 9am &amp; Saturday - 10am to 9am</w:t>
      </w:r>
    </w:p>
    <w:p w:rsidR="00442843" w:rsidRPr="00442843" w:rsidRDefault="00442843" w:rsidP="00442843">
      <w:pPr>
        <w:shd w:val="clear" w:color="auto" w:fill="FFFFFF"/>
        <w:spacing w:after="150" w:line="240" w:lineRule="auto"/>
        <w:rPr>
          <w:rFonts w:eastAsia="Times New Roman" w:cstheme="minorHAnsi"/>
          <w:color w:val="2D2D2D"/>
          <w:lang w:eastAsia="en-GB"/>
        </w:rPr>
      </w:pPr>
      <w:r>
        <w:rPr>
          <w:rFonts w:eastAsia="Times New Roman" w:cstheme="minorHAnsi"/>
          <w:color w:val="2D2D2D"/>
          <w:lang w:eastAsia="en-GB"/>
        </w:rPr>
        <w:t>A r</w:t>
      </w:r>
      <w:r w:rsidRPr="00442843">
        <w:rPr>
          <w:rFonts w:eastAsia="Times New Roman" w:cstheme="minorHAnsi"/>
          <w:color w:val="2D2D2D"/>
          <w:lang w:eastAsia="en-GB"/>
        </w:rPr>
        <w:t>ota system is in place. (Flexible working may be required at times in the event of sickness and holiday cover up to a Maximum of three concurrent shifts.)</w:t>
      </w:r>
    </w:p>
    <w:p w:rsidR="00442843" w:rsidRPr="00442843" w:rsidRDefault="00442843" w:rsidP="00442843">
      <w:pPr>
        <w:shd w:val="clear" w:color="auto" w:fill="FFFFFF"/>
        <w:spacing w:after="150" w:line="240" w:lineRule="auto"/>
        <w:rPr>
          <w:rFonts w:eastAsia="Times New Roman" w:cstheme="minorHAnsi"/>
          <w:color w:val="2D2D2D"/>
          <w:lang w:eastAsia="en-GB"/>
        </w:rPr>
      </w:pPr>
    </w:p>
    <w:p w:rsidR="00442843" w:rsidRPr="00442843" w:rsidRDefault="00442843" w:rsidP="00442843">
      <w:pPr>
        <w:shd w:val="clear" w:color="auto" w:fill="FFFFFF"/>
        <w:spacing w:after="150" w:line="240" w:lineRule="auto"/>
        <w:rPr>
          <w:rFonts w:eastAsia="Times New Roman" w:cstheme="minorHAnsi"/>
          <w:b/>
          <w:color w:val="2D2D2D"/>
          <w:lang w:eastAsia="en-GB"/>
        </w:rPr>
      </w:pPr>
      <w:r w:rsidRPr="00442843">
        <w:rPr>
          <w:rFonts w:eastAsia="Times New Roman" w:cstheme="minorHAnsi"/>
          <w:b/>
          <w:color w:val="2D2D2D"/>
          <w:lang w:eastAsia="en-GB"/>
        </w:rPr>
        <w:t>Professional Development</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 xml:space="preserve">By the Bridge with Cambian is committed to developing its staff and would </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 xml:space="preserve">encourage Assistant Managers to continue their professional development </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 xml:space="preserve">through social work training and other professionally relevant training as </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agreed with the Team Manager and Head of Professional Development</w:t>
      </w:r>
    </w:p>
    <w:p w:rsidR="00442843" w:rsidRPr="00442843" w:rsidRDefault="00442843" w:rsidP="00442843">
      <w:pPr>
        <w:shd w:val="clear" w:color="auto" w:fill="FFFFFF"/>
        <w:spacing w:after="150" w:line="240" w:lineRule="auto"/>
        <w:rPr>
          <w:rFonts w:eastAsia="Times New Roman" w:cstheme="minorHAnsi"/>
          <w:b/>
          <w:bCs/>
          <w:color w:val="2D2D2D"/>
          <w:lang w:eastAsia="en-GB"/>
        </w:rPr>
      </w:pP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b/>
          <w:bCs/>
          <w:color w:val="2D2D2D"/>
          <w:lang w:eastAsia="en-GB"/>
        </w:rPr>
        <w:t>Note:</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Successful candidates will need to meet the person specification in order to be offered this post.</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By The Bridge with Cambian is committed to safeguarding and protecting the young people and service users within our care.</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All candidates will be subject to an enhanced DBS check and reference checks.</w:t>
      </w:r>
    </w:p>
    <w:p w:rsidR="00442843" w:rsidRPr="00442843" w:rsidRDefault="00442843" w:rsidP="00442843">
      <w:pPr>
        <w:shd w:val="clear" w:color="auto" w:fill="FFFFFF"/>
        <w:spacing w:after="150" w:line="240" w:lineRule="auto"/>
        <w:rPr>
          <w:rFonts w:eastAsia="Times New Roman" w:cstheme="minorHAnsi"/>
          <w:color w:val="2D2D2D"/>
          <w:lang w:eastAsia="en-GB"/>
        </w:rPr>
      </w:pPr>
      <w:r w:rsidRPr="00442843">
        <w:rPr>
          <w:rFonts w:eastAsia="Times New Roman" w:cstheme="minorHAnsi"/>
          <w:color w:val="2D2D2D"/>
          <w:lang w:eastAsia="en-GB"/>
        </w:rPr>
        <w:t>By The Bridge with Cambian is an equal opportunities employer.</w:t>
      </w:r>
    </w:p>
    <w:p w:rsidR="00941656" w:rsidRDefault="00941656"/>
    <w:sectPr w:rsidR="009416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43" w:rsidRDefault="00442843" w:rsidP="00442843">
      <w:pPr>
        <w:spacing w:after="0" w:line="240" w:lineRule="auto"/>
      </w:pPr>
      <w:r>
        <w:separator/>
      </w:r>
    </w:p>
  </w:endnote>
  <w:endnote w:type="continuationSeparator" w:id="0">
    <w:p w:rsidR="00442843" w:rsidRDefault="00442843" w:rsidP="0044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43" w:rsidRDefault="00442843" w:rsidP="00442843">
      <w:pPr>
        <w:spacing w:after="0" w:line="240" w:lineRule="auto"/>
      </w:pPr>
      <w:r>
        <w:separator/>
      </w:r>
    </w:p>
  </w:footnote>
  <w:footnote w:type="continuationSeparator" w:id="0">
    <w:p w:rsidR="00442843" w:rsidRDefault="00442843" w:rsidP="0044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843" w:rsidRDefault="00442843">
    <w:pPr>
      <w:pStyle w:val="Header"/>
    </w:pPr>
    <w:r>
      <w:t xml:space="preserve">By The Bridge – Out Of Hours Coordinator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00A"/>
    <w:multiLevelType w:val="multilevel"/>
    <w:tmpl w:val="77E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556F6"/>
    <w:multiLevelType w:val="multilevel"/>
    <w:tmpl w:val="C5B8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43"/>
    <w:rsid w:val="00442843"/>
    <w:rsid w:val="005133D9"/>
    <w:rsid w:val="00941656"/>
    <w:rsid w:val="00990CD8"/>
    <w:rsid w:val="00C7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2C52"/>
  <w15:docId w15:val="{5C0B7163-8078-40E3-9DA8-B2B29E88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843"/>
  </w:style>
  <w:style w:type="paragraph" w:styleId="Footer">
    <w:name w:val="footer"/>
    <w:basedOn w:val="Normal"/>
    <w:link w:val="FooterChar"/>
    <w:uiPriority w:val="99"/>
    <w:unhideWhenUsed/>
    <w:rsid w:val="0044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843"/>
  </w:style>
  <w:style w:type="character" w:styleId="Emphasis">
    <w:name w:val="Emphasis"/>
    <w:basedOn w:val="DefaultParagraphFont"/>
    <w:uiPriority w:val="20"/>
    <w:qFormat/>
    <w:rsid w:val="00C75D67"/>
    <w:rPr>
      <w:i/>
      <w:iCs/>
    </w:rPr>
  </w:style>
  <w:style w:type="character" w:styleId="Strong">
    <w:name w:val="Strong"/>
    <w:basedOn w:val="DefaultParagraphFont"/>
    <w:uiPriority w:val="22"/>
    <w:qFormat/>
    <w:rsid w:val="00C7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9269">
      <w:bodyDiv w:val="1"/>
      <w:marLeft w:val="0"/>
      <w:marRight w:val="0"/>
      <w:marTop w:val="0"/>
      <w:marBottom w:val="0"/>
      <w:divBdr>
        <w:top w:val="none" w:sz="0" w:space="0" w:color="auto"/>
        <w:left w:val="none" w:sz="0" w:space="0" w:color="auto"/>
        <w:bottom w:val="none" w:sz="0" w:space="0" w:color="auto"/>
        <w:right w:val="none" w:sz="0" w:space="0" w:color="auto"/>
      </w:divBdr>
    </w:div>
    <w:div w:id="121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Austin</dc:creator>
  <cp:lastModifiedBy>Elizabeth Tully</cp:lastModifiedBy>
  <cp:revision>2</cp:revision>
  <dcterms:created xsi:type="dcterms:W3CDTF">2021-08-27T14:37:00Z</dcterms:created>
  <dcterms:modified xsi:type="dcterms:W3CDTF">2021-08-27T14:37:00Z</dcterms:modified>
</cp:coreProperties>
</file>