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ED" w:rsidRDefault="006E53B2" w:rsidP="00FC76A7">
      <w:pPr>
        <w:jc w:val="center"/>
        <w:rPr>
          <w:rFonts w:ascii="Century Gothic" w:hAnsi="Century Gothic"/>
          <w:b/>
          <w:color w:val="000000"/>
          <w:sz w:val="22"/>
          <w:szCs w:val="22"/>
        </w:rPr>
      </w:pPr>
      <w:r>
        <w:rPr>
          <w:rFonts w:ascii="Century Gothic" w:hAnsi="Century Gothic"/>
          <w:b/>
          <w:color w:val="000000"/>
          <w:sz w:val="22"/>
          <w:szCs w:val="22"/>
        </w:rPr>
        <w:t xml:space="preserve">Senior </w:t>
      </w:r>
      <w:r w:rsidR="005317B3">
        <w:rPr>
          <w:rFonts w:ascii="Century Gothic" w:hAnsi="Century Gothic"/>
          <w:b/>
          <w:color w:val="000000"/>
          <w:sz w:val="22"/>
          <w:szCs w:val="22"/>
        </w:rPr>
        <w:t>Learning and Development</w:t>
      </w:r>
      <w:r w:rsidR="003F27FB">
        <w:rPr>
          <w:rFonts w:ascii="Century Gothic" w:hAnsi="Century Gothic"/>
          <w:b/>
          <w:color w:val="000000"/>
          <w:sz w:val="22"/>
          <w:szCs w:val="22"/>
        </w:rPr>
        <w:t xml:space="preserve"> </w:t>
      </w:r>
      <w:r w:rsidR="00F12F39">
        <w:rPr>
          <w:rFonts w:ascii="Century Gothic" w:hAnsi="Century Gothic"/>
          <w:b/>
          <w:color w:val="000000"/>
          <w:sz w:val="22"/>
          <w:szCs w:val="22"/>
        </w:rPr>
        <w:t>M</w:t>
      </w:r>
      <w:r w:rsidR="003F27FB">
        <w:rPr>
          <w:rFonts w:ascii="Century Gothic" w:hAnsi="Century Gothic"/>
          <w:b/>
          <w:color w:val="000000"/>
          <w:sz w:val="22"/>
          <w:szCs w:val="22"/>
        </w:rPr>
        <w:t>anager</w:t>
      </w:r>
    </w:p>
    <w:p w:rsidR="00E167ED" w:rsidRDefault="00E167ED" w:rsidP="00167E5E">
      <w:pPr>
        <w:rPr>
          <w:rFonts w:ascii="Century Gothic" w:hAnsi="Century Gothic"/>
          <w:b/>
          <w:color w:val="000000"/>
          <w:sz w:val="22"/>
          <w:szCs w:val="22"/>
        </w:rPr>
      </w:pPr>
    </w:p>
    <w:p w:rsidR="00E167ED" w:rsidRPr="007170F9" w:rsidRDefault="00E167ED" w:rsidP="00167E5E">
      <w:pPr>
        <w:rPr>
          <w:rFonts w:ascii="Century Gothic" w:hAnsi="Century Gothic"/>
          <w:b/>
          <w:color w:val="000000" w:themeColor="text1"/>
          <w:sz w:val="22"/>
          <w:szCs w:val="22"/>
        </w:rPr>
      </w:pPr>
    </w:p>
    <w:p w:rsidR="00E167ED" w:rsidRPr="007170F9" w:rsidRDefault="00551F1A" w:rsidP="00167E5E">
      <w:pPr>
        <w:rPr>
          <w:rFonts w:ascii="Century Gothic" w:hAnsi="Century Gothic"/>
          <w:b/>
          <w:color w:val="000000" w:themeColor="text1"/>
          <w:sz w:val="22"/>
          <w:szCs w:val="22"/>
        </w:rPr>
      </w:pPr>
      <w:r w:rsidRPr="007170F9">
        <w:rPr>
          <w:rFonts w:ascii="Century Gothic" w:hAnsi="Century Gothic"/>
          <w:b/>
          <w:color w:val="000000" w:themeColor="text1"/>
          <w:sz w:val="22"/>
          <w:szCs w:val="22"/>
        </w:rPr>
        <w:t xml:space="preserve">Role Profile </w:t>
      </w:r>
    </w:p>
    <w:p w:rsidR="00551F1A" w:rsidRPr="007170F9" w:rsidRDefault="00551F1A" w:rsidP="00167E5E">
      <w:pPr>
        <w:rPr>
          <w:rFonts w:ascii="Century Gothic" w:hAnsi="Century Gothic"/>
          <w:color w:val="000000" w:themeColor="text1"/>
          <w:sz w:val="22"/>
          <w:szCs w:val="22"/>
        </w:rPr>
      </w:pPr>
    </w:p>
    <w:p w:rsidR="002A5129" w:rsidRPr="007170F9" w:rsidRDefault="00551F1A" w:rsidP="0014427D">
      <w:pPr>
        <w:jc w:val="both"/>
        <w:rPr>
          <w:rFonts w:ascii="Century Gothic" w:hAnsi="Century Gothic"/>
          <w:color w:val="000000" w:themeColor="text1"/>
          <w:sz w:val="22"/>
          <w:szCs w:val="22"/>
        </w:rPr>
      </w:pPr>
      <w:r w:rsidRPr="007170F9">
        <w:rPr>
          <w:rFonts w:ascii="Century Gothic" w:hAnsi="Century Gothic"/>
          <w:color w:val="000000" w:themeColor="text1"/>
          <w:sz w:val="22"/>
          <w:szCs w:val="22"/>
        </w:rPr>
        <w:t xml:space="preserve">We have an exciting new position tor a Senior Learning and Development Manager to Join </w:t>
      </w:r>
      <w:proofErr w:type="gramStart"/>
      <w:r w:rsidRPr="007170F9">
        <w:rPr>
          <w:rFonts w:ascii="Century Gothic" w:hAnsi="Century Gothic"/>
          <w:color w:val="000000" w:themeColor="text1"/>
          <w:sz w:val="22"/>
          <w:szCs w:val="22"/>
        </w:rPr>
        <w:t>By</w:t>
      </w:r>
      <w:proofErr w:type="gramEnd"/>
      <w:r w:rsidRPr="007170F9">
        <w:rPr>
          <w:rFonts w:ascii="Century Gothic" w:hAnsi="Century Gothic"/>
          <w:color w:val="000000" w:themeColor="text1"/>
          <w:sz w:val="22"/>
          <w:szCs w:val="22"/>
        </w:rPr>
        <w:t xml:space="preserve"> the Bridge with </w:t>
      </w:r>
      <w:proofErr w:type="spellStart"/>
      <w:r w:rsidRPr="007170F9">
        <w:rPr>
          <w:rFonts w:ascii="Century Gothic" w:hAnsi="Century Gothic"/>
          <w:color w:val="000000" w:themeColor="text1"/>
          <w:sz w:val="22"/>
          <w:szCs w:val="22"/>
        </w:rPr>
        <w:t>Cambian</w:t>
      </w:r>
      <w:proofErr w:type="spellEnd"/>
      <w:r w:rsidRPr="007170F9">
        <w:rPr>
          <w:rFonts w:ascii="Century Gothic" w:hAnsi="Century Gothic"/>
          <w:color w:val="000000" w:themeColor="text1"/>
          <w:sz w:val="22"/>
          <w:szCs w:val="22"/>
        </w:rPr>
        <w:t xml:space="preserve">   This excellent opportunity requires someone who is passionate and proactive in supporting business objectives and ambitious current and future growth plans.</w:t>
      </w:r>
      <w:r w:rsidR="0014427D" w:rsidRPr="007170F9">
        <w:rPr>
          <w:rFonts w:ascii="Century Gothic" w:hAnsi="Century Gothic"/>
          <w:color w:val="000000" w:themeColor="text1"/>
          <w:sz w:val="22"/>
          <w:szCs w:val="22"/>
        </w:rPr>
        <w:t xml:space="preserve">  </w:t>
      </w:r>
    </w:p>
    <w:p w:rsidR="002A5129" w:rsidRPr="007170F9" w:rsidRDefault="002A5129" w:rsidP="0014427D">
      <w:pPr>
        <w:jc w:val="both"/>
        <w:rPr>
          <w:rFonts w:ascii="Century Gothic" w:hAnsi="Century Gothic"/>
          <w:color w:val="000000" w:themeColor="text1"/>
          <w:sz w:val="22"/>
          <w:szCs w:val="22"/>
        </w:rPr>
      </w:pPr>
    </w:p>
    <w:p w:rsidR="0014427D" w:rsidRPr="007170F9" w:rsidRDefault="002A5129" w:rsidP="00892A94">
      <w:pPr>
        <w:jc w:val="both"/>
        <w:rPr>
          <w:rFonts w:ascii="Century Gothic" w:hAnsi="Century Gothic"/>
          <w:color w:val="000000" w:themeColor="text1"/>
          <w:sz w:val="22"/>
          <w:szCs w:val="22"/>
        </w:rPr>
      </w:pPr>
      <w:r w:rsidRPr="007170F9">
        <w:rPr>
          <w:rFonts w:ascii="Century Gothic" w:hAnsi="Century Gothic"/>
          <w:color w:val="000000" w:themeColor="text1"/>
          <w:sz w:val="22"/>
          <w:szCs w:val="22"/>
        </w:rPr>
        <w:t>Reporting into the Director of Quality and Service I</w:t>
      </w:r>
      <w:r w:rsidR="00892A94" w:rsidRPr="007170F9">
        <w:rPr>
          <w:rFonts w:ascii="Century Gothic" w:hAnsi="Century Gothic"/>
          <w:color w:val="000000" w:themeColor="text1"/>
          <w:sz w:val="22"/>
          <w:szCs w:val="22"/>
        </w:rPr>
        <w:t xml:space="preserve">mprovement;  </w:t>
      </w:r>
      <w:r w:rsidR="0014427D" w:rsidRPr="007170F9">
        <w:rPr>
          <w:rFonts w:ascii="Century Gothic" w:hAnsi="Century Gothic"/>
          <w:color w:val="000000" w:themeColor="text1"/>
          <w:sz w:val="22"/>
          <w:szCs w:val="22"/>
        </w:rPr>
        <w:t xml:space="preserve">You will </w:t>
      </w:r>
      <w:r w:rsidRPr="007170F9">
        <w:rPr>
          <w:rFonts w:ascii="Century Gothic" w:hAnsi="Century Gothic"/>
          <w:color w:val="000000" w:themeColor="text1"/>
          <w:sz w:val="22"/>
          <w:szCs w:val="22"/>
        </w:rPr>
        <w:t xml:space="preserve">be the main go to person across the business for Learning and Development with </w:t>
      </w:r>
      <w:r w:rsidR="0014427D" w:rsidRPr="007170F9">
        <w:rPr>
          <w:rFonts w:ascii="Century Gothic" w:hAnsi="Century Gothic"/>
          <w:color w:val="000000" w:themeColor="text1"/>
          <w:sz w:val="22"/>
          <w:szCs w:val="22"/>
        </w:rPr>
        <w:t>full responsibility for leading, delivering and evaluating the spectrum of Learning and Development for employee activities within the organisation</w:t>
      </w:r>
      <w:r w:rsidR="00892A94" w:rsidRPr="007170F9">
        <w:rPr>
          <w:rFonts w:ascii="Century Gothic" w:hAnsi="Century Gothic"/>
          <w:color w:val="000000" w:themeColor="text1"/>
          <w:sz w:val="22"/>
          <w:szCs w:val="22"/>
        </w:rPr>
        <w:t xml:space="preserve"> and develop a creative staff engagement programme</w:t>
      </w:r>
      <w:r w:rsidR="0014427D" w:rsidRPr="007170F9">
        <w:rPr>
          <w:rFonts w:ascii="Century Gothic" w:hAnsi="Century Gothic"/>
          <w:color w:val="000000" w:themeColor="text1"/>
          <w:sz w:val="22"/>
          <w:szCs w:val="22"/>
        </w:rPr>
        <w:t xml:space="preserve">. </w:t>
      </w:r>
    </w:p>
    <w:p w:rsidR="00551F1A" w:rsidRPr="007170F9" w:rsidRDefault="00551F1A" w:rsidP="00551F1A">
      <w:pPr>
        <w:jc w:val="both"/>
        <w:rPr>
          <w:rFonts w:ascii="Century Gothic" w:hAnsi="Century Gothic"/>
          <w:color w:val="000000" w:themeColor="text1"/>
          <w:sz w:val="22"/>
          <w:szCs w:val="22"/>
        </w:rPr>
      </w:pPr>
    </w:p>
    <w:p w:rsidR="00551F1A" w:rsidRPr="007170F9" w:rsidRDefault="00551F1A" w:rsidP="00551F1A">
      <w:pPr>
        <w:jc w:val="both"/>
        <w:rPr>
          <w:rFonts w:ascii="Century Gothic" w:hAnsi="Century Gothic"/>
          <w:color w:val="000000" w:themeColor="text1"/>
          <w:sz w:val="22"/>
          <w:szCs w:val="22"/>
        </w:rPr>
      </w:pPr>
      <w:r w:rsidRPr="007170F9">
        <w:rPr>
          <w:rFonts w:ascii="Century Gothic" w:hAnsi="Century Gothic"/>
          <w:i/>
          <w:iCs/>
          <w:color w:val="000000" w:themeColor="text1"/>
          <w:sz w:val="22"/>
          <w:szCs w:val="22"/>
        </w:rPr>
        <w:t xml:space="preserve">By the Bridge with </w:t>
      </w:r>
      <w:proofErr w:type="spellStart"/>
      <w:r w:rsidRPr="007170F9">
        <w:rPr>
          <w:rFonts w:ascii="Century Gothic" w:hAnsi="Century Gothic"/>
          <w:i/>
          <w:iCs/>
          <w:color w:val="000000" w:themeColor="text1"/>
          <w:sz w:val="22"/>
          <w:szCs w:val="22"/>
        </w:rPr>
        <w:t>Cambian</w:t>
      </w:r>
      <w:proofErr w:type="spellEnd"/>
      <w:r w:rsidRPr="007170F9">
        <w:rPr>
          <w:rFonts w:ascii="Century Gothic" w:hAnsi="Century Gothic"/>
          <w:color w:val="000000" w:themeColor="text1"/>
          <w:sz w:val="22"/>
          <w:szCs w:val="22"/>
        </w:rPr>
        <w:t xml:space="preserve"> is an innovative, dynamic, independent fostering organisation providing high quality foster care and services to children and their foster families. We aim to create an environment where people feel valued and can grow, develop and achieve their goals.  We work to ensure that By the Bridge with </w:t>
      </w:r>
      <w:proofErr w:type="spellStart"/>
      <w:r w:rsidRPr="007170F9">
        <w:rPr>
          <w:rFonts w:ascii="Century Gothic" w:hAnsi="Century Gothic"/>
          <w:color w:val="000000" w:themeColor="text1"/>
          <w:sz w:val="22"/>
          <w:szCs w:val="22"/>
        </w:rPr>
        <w:t>Cambian</w:t>
      </w:r>
      <w:proofErr w:type="spellEnd"/>
      <w:r w:rsidRPr="007170F9">
        <w:rPr>
          <w:rFonts w:ascii="Century Gothic" w:hAnsi="Century Gothic"/>
          <w:color w:val="000000" w:themeColor="text1"/>
          <w:sz w:val="22"/>
          <w:szCs w:val="22"/>
        </w:rPr>
        <w:t xml:space="preserve"> is a fun place to be, where people are treated fairly and rewarded well for the work that they do.</w:t>
      </w:r>
    </w:p>
    <w:p w:rsidR="00551F1A" w:rsidRPr="007170F9" w:rsidRDefault="00551F1A" w:rsidP="00551F1A">
      <w:pPr>
        <w:jc w:val="both"/>
        <w:rPr>
          <w:rFonts w:ascii="Century Gothic" w:hAnsi="Century Gothic"/>
          <w:color w:val="000000" w:themeColor="text1"/>
          <w:sz w:val="22"/>
          <w:szCs w:val="22"/>
        </w:rPr>
      </w:pPr>
      <w:r w:rsidRPr="007170F9">
        <w:rPr>
          <w:rFonts w:ascii="Century Gothic" w:hAnsi="Century Gothic"/>
          <w:color w:val="000000" w:themeColor="text1"/>
          <w:sz w:val="22"/>
          <w:szCs w:val="22"/>
        </w:rPr>
        <w:t> </w:t>
      </w:r>
    </w:p>
    <w:p w:rsidR="00A565E4" w:rsidRPr="007170F9" w:rsidRDefault="00551F1A" w:rsidP="00551F1A">
      <w:pPr>
        <w:jc w:val="both"/>
        <w:rPr>
          <w:rFonts w:ascii="Century Gothic" w:hAnsi="Century Gothic"/>
          <w:color w:val="000000" w:themeColor="text1"/>
          <w:sz w:val="22"/>
          <w:szCs w:val="22"/>
        </w:rPr>
      </w:pPr>
      <w:r w:rsidRPr="007170F9">
        <w:rPr>
          <w:rFonts w:ascii="Century Gothic" w:hAnsi="Century Gothic"/>
          <w:color w:val="000000" w:themeColor="text1"/>
          <w:sz w:val="22"/>
          <w:szCs w:val="22"/>
        </w:rPr>
        <w:t>We are looking for someone who is innovative and creative with an ability to design e-learning courses and implem</w:t>
      </w:r>
      <w:r w:rsidR="00A565E4" w:rsidRPr="007170F9">
        <w:rPr>
          <w:rFonts w:ascii="Century Gothic" w:hAnsi="Century Gothic"/>
          <w:color w:val="000000" w:themeColor="text1"/>
          <w:sz w:val="22"/>
          <w:szCs w:val="22"/>
        </w:rPr>
        <w:t>ent programmes that develops and encourages a continuous learning environment.</w:t>
      </w:r>
    </w:p>
    <w:p w:rsidR="00551F1A" w:rsidRPr="007170F9" w:rsidRDefault="00551F1A" w:rsidP="00E167ED">
      <w:pPr>
        <w:rPr>
          <w:rFonts w:ascii="Century Gothic" w:hAnsi="Century Gothic"/>
          <w:b/>
          <w:color w:val="000000" w:themeColor="text1"/>
          <w:sz w:val="22"/>
          <w:szCs w:val="22"/>
        </w:rPr>
      </w:pPr>
    </w:p>
    <w:p w:rsidR="00FC76A7" w:rsidRPr="007170F9" w:rsidRDefault="00FC76A7" w:rsidP="00E167ED">
      <w:pPr>
        <w:rPr>
          <w:rFonts w:ascii="Century Gothic" w:hAnsi="Century Gothic"/>
          <w:b/>
          <w:color w:val="000000" w:themeColor="text1"/>
          <w:sz w:val="22"/>
          <w:szCs w:val="22"/>
        </w:rPr>
      </w:pPr>
      <w:r w:rsidRPr="007170F9">
        <w:rPr>
          <w:rFonts w:ascii="Century Gothic" w:hAnsi="Century Gothic"/>
          <w:b/>
          <w:color w:val="000000" w:themeColor="text1"/>
          <w:sz w:val="22"/>
          <w:szCs w:val="22"/>
        </w:rPr>
        <w:t>Responsibilities</w:t>
      </w:r>
    </w:p>
    <w:p w:rsidR="005317B3" w:rsidRPr="007170F9" w:rsidRDefault="005317B3" w:rsidP="00E167ED">
      <w:pPr>
        <w:rPr>
          <w:rFonts w:ascii="Century Gothic" w:hAnsi="Century Gothic"/>
          <w:b/>
          <w:color w:val="000000" w:themeColor="text1"/>
          <w:sz w:val="22"/>
          <w:szCs w:val="22"/>
        </w:rPr>
      </w:pPr>
    </w:p>
    <w:p w:rsidR="004D0047" w:rsidRPr="007170F9" w:rsidRDefault="004D0047" w:rsidP="004D0047">
      <w:pPr>
        <w:rPr>
          <w:rFonts w:ascii="Century Gothic" w:hAnsi="Century Gothic"/>
          <w:color w:val="000000" w:themeColor="text1"/>
          <w:sz w:val="22"/>
          <w:szCs w:val="22"/>
        </w:rPr>
      </w:pPr>
    </w:p>
    <w:p w:rsidR="00537844" w:rsidRPr="007170F9" w:rsidRDefault="00537844" w:rsidP="00537844">
      <w:pPr>
        <w:numPr>
          <w:ilvl w:val="0"/>
          <w:numId w:val="1"/>
        </w:numPr>
        <w:rPr>
          <w:rFonts w:ascii="Century Gothic" w:hAnsi="Century Gothic"/>
          <w:color w:val="000000" w:themeColor="text1"/>
          <w:sz w:val="22"/>
          <w:szCs w:val="22"/>
        </w:rPr>
      </w:pPr>
      <w:r w:rsidRPr="007170F9">
        <w:rPr>
          <w:rFonts w:ascii="Century Gothic" w:hAnsi="Century Gothic"/>
          <w:color w:val="000000" w:themeColor="text1"/>
          <w:sz w:val="22"/>
          <w:szCs w:val="22"/>
        </w:rPr>
        <w:t xml:space="preserve">Ensure that By the Bridge with </w:t>
      </w:r>
      <w:proofErr w:type="spellStart"/>
      <w:r w:rsidRPr="007170F9">
        <w:rPr>
          <w:rFonts w:ascii="Century Gothic" w:hAnsi="Century Gothic"/>
          <w:color w:val="000000" w:themeColor="text1"/>
          <w:sz w:val="22"/>
          <w:szCs w:val="22"/>
        </w:rPr>
        <w:t>Cambian</w:t>
      </w:r>
      <w:proofErr w:type="spellEnd"/>
      <w:r w:rsidRPr="007170F9">
        <w:rPr>
          <w:rFonts w:ascii="Century Gothic" w:hAnsi="Century Gothic"/>
          <w:color w:val="000000" w:themeColor="text1"/>
          <w:sz w:val="22"/>
          <w:szCs w:val="22"/>
        </w:rPr>
        <w:t xml:space="preserve"> are meeting the expected indicators set out in the Fostering Regulations and National Minimum Standards through the implementation of suitable training and development programmes.</w:t>
      </w:r>
    </w:p>
    <w:p w:rsidR="00A565E4" w:rsidRPr="007170F9" w:rsidRDefault="00F12F39" w:rsidP="00537844">
      <w:pPr>
        <w:numPr>
          <w:ilvl w:val="0"/>
          <w:numId w:val="1"/>
        </w:numPr>
        <w:rPr>
          <w:rFonts w:ascii="Century Gothic" w:hAnsi="Century Gothic"/>
          <w:color w:val="000000" w:themeColor="text1"/>
          <w:sz w:val="22"/>
          <w:szCs w:val="22"/>
        </w:rPr>
      </w:pPr>
      <w:r w:rsidRPr="007170F9">
        <w:rPr>
          <w:rFonts w:ascii="Century Gothic" w:hAnsi="Century Gothic"/>
          <w:color w:val="000000" w:themeColor="text1"/>
          <w:sz w:val="22"/>
          <w:szCs w:val="22"/>
        </w:rPr>
        <w:t>Provider analytical reports as to the workforce’s strengths, opportunities, weaknesses and threats.</w:t>
      </w:r>
    </w:p>
    <w:p w:rsidR="00F12F39" w:rsidRPr="007170F9" w:rsidRDefault="00A565E4" w:rsidP="00537844">
      <w:pPr>
        <w:numPr>
          <w:ilvl w:val="0"/>
          <w:numId w:val="1"/>
        </w:numPr>
        <w:rPr>
          <w:rFonts w:ascii="Century Gothic" w:hAnsi="Century Gothic"/>
          <w:color w:val="000000" w:themeColor="text1"/>
          <w:sz w:val="22"/>
          <w:szCs w:val="22"/>
        </w:rPr>
      </w:pPr>
      <w:r w:rsidRPr="007170F9">
        <w:rPr>
          <w:rFonts w:ascii="Century Gothic" w:hAnsi="Century Gothic"/>
          <w:color w:val="000000" w:themeColor="text1"/>
          <w:sz w:val="22"/>
          <w:szCs w:val="22"/>
        </w:rPr>
        <w:t xml:space="preserve">Provide evaluation of workforce and implement people </w:t>
      </w:r>
      <w:proofErr w:type="gramStart"/>
      <w:r w:rsidRPr="007170F9">
        <w:rPr>
          <w:rFonts w:ascii="Century Gothic" w:hAnsi="Century Gothic"/>
          <w:color w:val="000000" w:themeColor="text1"/>
          <w:sz w:val="22"/>
          <w:szCs w:val="22"/>
        </w:rPr>
        <w:t>Learning</w:t>
      </w:r>
      <w:proofErr w:type="gramEnd"/>
      <w:r w:rsidRPr="007170F9">
        <w:rPr>
          <w:rFonts w:ascii="Century Gothic" w:hAnsi="Century Gothic"/>
          <w:color w:val="000000" w:themeColor="text1"/>
          <w:sz w:val="22"/>
          <w:szCs w:val="22"/>
        </w:rPr>
        <w:t xml:space="preserve"> and development strategy. </w:t>
      </w:r>
      <w:r w:rsidR="0094609F" w:rsidRPr="007170F9">
        <w:rPr>
          <w:rFonts w:ascii="Century Gothic" w:hAnsi="Century Gothic"/>
          <w:color w:val="000000" w:themeColor="text1"/>
          <w:sz w:val="22"/>
          <w:szCs w:val="22"/>
        </w:rPr>
        <w:t xml:space="preserve"> </w:t>
      </w:r>
    </w:p>
    <w:p w:rsidR="001103F0" w:rsidRPr="007170F9" w:rsidRDefault="0014427D" w:rsidP="00537844">
      <w:pPr>
        <w:numPr>
          <w:ilvl w:val="0"/>
          <w:numId w:val="1"/>
        </w:numPr>
        <w:rPr>
          <w:rFonts w:ascii="Century Gothic" w:hAnsi="Century Gothic"/>
          <w:color w:val="000000" w:themeColor="text1"/>
          <w:sz w:val="22"/>
          <w:szCs w:val="22"/>
        </w:rPr>
      </w:pPr>
      <w:r w:rsidRPr="007170F9">
        <w:rPr>
          <w:rFonts w:ascii="Century Gothic" w:hAnsi="Century Gothic"/>
          <w:color w:val="000000" w:themeColor="text1"/>
          <w:sz w:val="22"/>
          <w:szCs w:val="22"/>
        </w:rPr>
        <w:t xml:space="preserve">Work in partnership with key </w:t>
      </w:r>
      <w:r w:rsidR="002A5129" w:rsidRPr="007170F9">
        <w:rPr>
          <w:rFonts w:ascii="Century Gothic" w:hAnsi="Century Gothic"/>
          <w:color w:val="000000" w:themeColor="text1"/>
          <w:sz w:val="22"/>
          <w:szCs w:val="22"/>
        </w:rPr>
        <w:t>stakeholder</w:t>
      </w:r>
      <w:r w:rsidRPr="007170F9">
        <w:rPr>
          <w:rFonts w:ascii="Century Gothic" w:hAnsi="Century Gothic"/>
          <w:color w:val="000000" w:themeColor="text1"/>
          <w:sz w:val="22"/>
          <w:szCs w:val="22"/>
        </w:rPr>
        <w:t>s</w:t>
      </w:r>
      <w:r w:rsidR="002A5129" w:rsidRPr="007170F9">
        <w:rPr>
          <w:rFonts w:ascii="Century Gothic" w:hAnsi="Century Gothic"/>
          <w:color w:val="000000" w:themeColor="text1"/>
          <w:sz w:val="22"/>
          <w:szCs w:val="22"/>
        </w:rPr>
        <w:t xml:space="preserve"> and </w:t>
      </w:r>
      <w:r w:rsidRPr="007170F9">
        <w:rPr>
          <w:rFonts w:ascii="Century Gothic" w:hAnsi="Century Gothic"/>
          <w:color w:val="000000" w:themeColor="text1"/>
          <w:sz w:val="22"/>
          <w:szCs w:val="22"/>
        </w:rPr>
        <w:t>Human Resources to e</w:t>
      </w:r>
      <w:r w:rsidR="001103F0" w:rsidRPr="007170F9">
        <w:rPr>
          <w:rFonts w:ascii="Century Gothic" w:hAnsi="Century Gothic"/>
          <w:color w:val="000000" w:themeColor="text1"/>
          <w:sz w:val="22"/>
          <w:szCs w:val="22"/>
        </w:rPr>
        <w:t>valuate the process</w:t>
      </w:r>
      <w:r w:rsidRPr="007170F9">
        <w:rPr>
          <w:rFonts w:ascii="Century Gothic" w:hAnsi="Century Gothic"/>
          <w:color w:val="000000" w:themeColor="text1"/>
          <w:sz w:val="22"/>
          <w:szCs w:val="22"/>
        </w:rPr>
        <w:t>es</w:t>
      </w:r>
      <w:r w:rsidR="001103F0" w:rsidRPr="007170F9">
        <w:rPr>
          <w:rFonts w:ascii="Century Gothic" w:hAnsi="Century Gothic"/>
          <w:color w:val="000000" w:themeColor="text1"/>
          <w:sz w:val="22"/>
          <w:szCs w:val="22"/>
        </w:rPr>
        <w:t xml:space="preserve"> and procedures which </w:t>
      </w:r>
      <w:r w:rsidR="002A5129" w:rsidRPr="007170F9">
        <w:rPr>
          <w:rFonts w:ascii="Century Gothic" w:hAnsi="Century Gothic"/>
          <w:color w:val="000000" w:themeColor="text1"/>
          <w:sz w:val="22"/>
          <w:szCs w:val="22"/>
        </w:rPr>
        <w:t xml:space="preserve">support learning and development across the business, </w:t>
      </w:r>
      <w:r w:rsidR="001103F0" w:rsidRPr="007170F9">
        <w:rPr>
          <w:rFonts w:ascii="Century Gothic" w:hAnsi="Century Gothic"/>
          <w:color w:val="000000" w:themeColor="text1"/>
          <w:sz w:val="22"/>
          <w:szCs w:val="22"/>
        </w:rPr>
        <w:t>such as supervision, appraisal and performance management</w:t>
      </w:r>
      <w:r w:rsidR="002A5129" w:rsidRPr="007170F9">
        <w:rPr>
          <w:rFonts w:ascii="Century Gothic" w:hAnsi="Century Gothic"/>
          <w:color w:val="000000" w:themeColor="text1"/>
          <w:sz w:val="22"/>
          <w:szCs w:val="22"/>
        </w:rPr>
        <w:t xml:space="preserve"> and develop strategy. </w:t>
      </w:r>
    </w:p>
    <w:p w:rsidR="005317B3" w:rsidRPr="005317B3" w:rsidRDefault="005317B3" w:rsidP="005317B3">
      <w:pPr>
        <w:numPr>
          <w:ilvl w:val="0"/>
          <w:numId w:val="1"/>
        </w:numPr>
        <w:rPr>
          <w:rFonts w:ascii="Century Gothic" w:hAnsi="Century Gothic"/>
          <w:color w:val="000000"/>
          <w:sz w:val="22"/>
          <w:szCs w:val="22"/>
        </w:rPr>
      </w:pPr>
      <w:r w:rsidRPr="007170F9">
        <w:rPr>
          <w:rFonts w:ascii="Century Gothic" w:hAnsi="Century Gothic"/>
          <w:color w:val="000000" w:themeColor="text1"/>
          <w:sz w:val="22"/>
          <w:szCs w:val="22"/>
        </w:rPr>
        <w:t xml:space="preserve">Creating </w:t>
      </w:r>
      <w:r w:rsidR="00F12F39" w:rsidRPr="007170F9">
        <w:rPr>
          <w:rFonts w:ascii="Century Gothic" w:hAnsi="Century Gothic"/>
          <w:color w:val="000000" w:themeColor="text1"/>
          <w:sz w:val="22"/>
          <w:szCs w:val="22"/>
        </w:rPr>
        <w:t xml:space="preserve">staff development and </w:t>
      </w:r>
      <w:r w:rsidRPr="007170F9">
        <w:rPr>
          <w:rFonts w:ascii="Century Gothic" w:hAnsi="Century Gothic"/>
          <w:color w:val="000000" w:themeColor="text1"/>
          <w:sz w:val="22"/>
          <w:szCs w:val="22"/>
        </w:rPr>
        <w:t xml:space="preserve">training </w:t>
      </w:r>
      <w:r w:rsidRPr="005317B3">
        <w:rPr>
          <w:rFonts w:ascii="Century Gothic" w:hAnsi="Century Gothic"/>
          <w:color w:val="000000"/>
          <w:sz w:val="22"/>
          <w:szCs w:val="22"/>
        </w:rPr>
        <w:t>prog</w:t>
      </w:r>
      <w:r w:rsidR="002A5129">
        <w:rPr>
          <w:rFonts w:ascii="Century Gothic" w:hAnsi="Century Gothic"/>
          <w:color w:val="000000"/>
          <w:sz w:val="22"/>
          <w:szCs w:val="22"/>
        </w:rPr>
        <w:t>rammes that are aligned with the</w:t>
      </w:r>
      <w:r w:rsidR="00F12F39">
        <w:rPr>
          <w:rFonts w:ascii="Century Gothic" w:hAnsi="Century Gothic"/>
          <w:color w:val="000000"/>
          <w:sz w:val="22"/>
          <w:szCs w:val="22"/>
        </w:rPr>
        <w:t xml:space="preserve"> </w:t>
      </w:r>
      <w:r w:rsidR="002A5129">
        <w:rPr>
          <w:rFonts w:ascii="Century Gothic" w:hAnsi="Century Gothic"/>
          <w:color w:val="000000"/>
          <w:sz w:val="22"/>
          <w:szCs w:val="22"/>
        </w:rPr>
        <w:t>business</w:t>
      </w:r>
      <w:r w:rsidRPr="005317B3">
        <w:rPr>
          <w:rFonts w:ascii="Century Gothic" w:hAnsi="Century Gothic"/>
          <w:color w:val="000000"/>
          <w:sz w:val="22"/>
          <w:szCs w:val="22"/>
        </w:rPr>
        <w:t xml:space="preserve"> objectives</w:t>
      </w:r>
      <w:r w:rsidR="002A5129">
        <w:rPr>
          <w:rFonts w:ascii="Century Gothic" w:hAnsi="Century Gothic"/>
          <w:color w:val="000000"/>
          <w:sz w:val="22"/>
          <w:szCs w:val="22"/>
        </w:rPr>
        <w:t xml:space="preserve">. </w:t>
      </w:r>
    </w:p>
    <w:p w:rsidR="00BC6517" w:rsidRPr="00BC6517" w:rsidRDefault="005317B3" w:rsidP="00BC6517">
      <w:pPr>
        <w:numPr>
          <w:ilvl w:val="0"/>
          <w:numId w:val="1"/>
        </w:numPr>
        <w:rPr>
          <w:rFonts w:ascii="Century Gothic" w:hAnsi="Century Gothic"/>
          <w:color w:val="000000"/>
          <w:sz w:val="22"/>
          <w:szCs w:val="22"/>
        </w:rPr>
      </w:pPr>
      <w:r w:rsidRPr="005317B3">
        <w:rPr>
          <w:rFonts w:ascii="Century Gothic" w:hAnsi="Century Gothic"/>
          <w:color w:val="000000"/>
          <w:sz w:val="22"/>
          <w:szCs w:val="22"/>
        </w:rPr>
        <w:t>Working closely with various leaders across the organisation and having a full understanding of their training requirements</w:t>
      </w:r>
      <w:r w:rsidR="002A5129">
        <w:rPr>
          <w:rFonts w:ascii="Century Gothic" w:hAnsi="Century Gothic"/>
          <w:color w:val="000000"/>
          <w:sz w:val="22"/>
          <w:szCs w:val="22"/>
        </w:rPr>
        <w:t>.</w:t>
      </w:r>
      <w:r w:rsidRPr="005317B3">
        <w:rPr>
          <w:rFonts w:ascii="Century Gothic" w:hAnsi="Century Gothic"/>
          <w:color w:val="000000"/>
          <w:sz w:val="22"/>
          <w:szCs w:val="22"/>
        </w:rPr>
        <w:t> </w:t>
      </w:r>
    </w:p>
    <w:p w:rsidR="005317B3" w:rsidRPr="005317B3" w:rsidRDefault="005317B3" w:rsidP="005317B3">
      <w:pPr>
        <w:numPr>
          <w:ilvl w:val="0"/>
          <w:numId w:val="1"/>
        </w:numPr>
        <w:rPr>
          <w:rFonts w:ascii="Century Gothic" w:hAnsi="Century Gothic"/>
          <w:color w:val="000000"/>
          <w:sz w:val="22"/>
          <w:szCs w:val="22"/>
        </w:rPr>
      </w:pPr>
      <w:r w:rsidRPr="005317B3">
        <w:rPr>
          <w:rFonts w:ascii="Century Gothic" w:hAnsi="Century Gothic"/>
          <w:color w:val="000000"/>
          <w:sz w:val="22"/>
          <w:szCs w:val="22"/>
        </w:rPr>
        <w:t>Embracing different styles of training techniques, including e-learning, tutorial sessions or coaching</w:t>
      </w:r>
    </w:p>
    <w:p w:rsidR="005317B3" w:rsidRPr="005317B3" w:rsidRDefault="005317B3" w:rsidP="005317B3">
      <w:pPr>
        <w:numPr>
          <w:ilvl w:val="0"/>
          <w:numId w:val="1"/>
        </w:numPr>
        <w:rPr>
          <w:rFonts w:ascii="Century Gothic" w:hAnsi="Century Gothic"/>
          <w:color w:val="000000"/>
          <w:sz w:val="22"/>
          <w:szCs w:val="22"/>
        </w:rPr>
      </w:pPr>
      <w:r w:rsidRPr="005317B3">
        <w:rPr>
          <w:rFonts w:ascii="Century Gothic" w:hAnsi="Century Gothic"/>
          <w:color w:val="000000"/>
          <w:sz w:val="22"/>
          <w:szCs w:val="22"/>
        </w:rPr>
        <w:t>Having an awareness of the allocated budget and an ability to find solutions in order to implement the required training</w:t>
      </w:r>
      <w:r w:rsidR="002A5129">
        <w:rPr>
          <w:rFonts w:ascii="Century Gothic" w:hAnsi="Century Gothic"/>
          <w:color w:val="000000"/>
          <w:sz w:val="22"/>
          <w:szCs w:val="22"/>
        </w:rPr>
        <w:t>.</w:t>
      </w:r>
      <w:r w:rsidRPr="005317B3">
        <w:rPr>
          <w:rFonts w:ascii="Century Gothic" w:hAnsi="Century Gothic"/>
          <w:color w:val="000000"/>
          <w:sz w:val="22"/>
          <w:szCs w:val="22"/>
        </w:rPr>
        <w:t>  </w:t>
      </w:r>
    </w:p>
    <w:p w:rsidR="005317B3" w:rsidRPr="005317B3" w:rsidRDefault="005317B3" w:rsidP="005317B3">
      <w:pPr>
        <w:numPr>
          <w:ilvl w:val="0"/>
          <w:numId w:val="1"/>
        </w:numPr>
        <w:rPr>
          <w:rFonts w:ascii="Century Gothic" w:hAnsi="Century Gothic"/>
          <w:color w:val="000000"/>
          <w:sz w:val="22"/>
          <w:szCs w:val="22"/>
        </w:rPr>
      </w:pPr>
      <w:r w:rsidRPr="005317B3">
        <w:rPr>
          <w:rFonts w:ascii="Century Gothic" w:hAnsi="Century Gothic"/>
          <w:color w:val="000000"/>
          <w:sz w:val="22"/>
          <w:szCs w:val="22"/>
        </w:rPr>
        <w:t>Building relationships with third party training providers</w:t>
      </w:r>
      <w:r w:rsidR="002A5129">
        <w:rPr>
          <w:rFonts w:ascii="Century Gothic" w:hAnsi="Century Gothic"/>
          <w:color w:val="000000"/>
          <w:sz w:val="22"/>
          <w:szCs w:val="22"/>
        </w:rPr>
        <w:t>.</w:t>
      </w:r>
    </w:p>
    <w:p w:rsidR="005317B3" w:rsidRPr="005317B3" w:rsidRDefault="00BC6517" w:rsidP="005317B3">
      <w:pPr>
        <w:numPr>
          <w:ilvl w:val="0"/>
          <w:numId w:val="1"/>
        </w:numPr>
        <w:rPr>
          <w:rFonts w:ascii="Century Gothic" w:hAnsi="Century Gothic"/>
          <w:color w:val="000000"/>
          <w:sz w:val="22"/>
          <w:szCs w:val="22"/>
        </w:rPr>
      </w:pPr>
      <w:r>
        <w:rPr>
          <w:rFonts w:ascii="Century Gothic" w:hAnsi="Century Gothic"/>
          <w:color w:val="000000"/>
          <w:sz w:val="22"/>
          <w:szCs w:val="22"/>
        </w:rPr>
        <w:t>E</w:t>
      </w:r>
      <w:r w:rsidR="005317B3" w:rsidRPr="005317B3">
        <w:rPr>
          <w:rFonts w:ascii="Century Gothic" w:hAnsi="Century Gothic"/>
          <w:color w:val="000000"/>
          <w:sz w:val="22"/>
          <w:szCs w:val="22"/>
        </w:rPr>
        <w:t>xecute learning strategies and programs, Design and deliver e-learning courses, workshops and other trainings</w:t>
      </w:r>
    </w:p>
    <w:p w:rsidR="005317B3" w:rsidRPr="003F27FB" w:rsidRDefault="005317B3" w:rsidP="005317B3">
      <w:pPr>
        <w:numPr>
          <w:ilvl w:val="0"/>
          <w:numId w:val="1"/>
        </w:numPr>
        <w:rPr>
          <w:rFonts w:ascii="Century Gothic" w:hAnsi="Century Gothic"/>
          <w:i/>
          <w:color w:val="000000"/>
          <w:sz w:val="22"/>
          <w:szCs w:val="22"/>
        </w:rPr>
      </w:pPr>
      <w:r w:rsidRPr="00F12F39">
        <w:rPr>
          <w:rFonts w:ascii="Century Gothic" w:hAnsi="Century Gothic"/>
          <w:color w:val="000000"/>
          <w:sz w:val="22"/>
          <w:szCs w:val="22"/>
        </w:rPr>
        <w:t>Help managers develop their team members through career pathing</w:t>
      </w:r>
    </w:p>
    <w:p w:rsidR="005317B3" w:rsidRDefault="005317B3" w:rsidP="005317B3">
      <w:pPr>
        <w:numPr>
          <w:ilvl w:val="0"/>
          <w:numId w:val="1"/>
        </w:numPr>
        <w:rPr>
          <w:rFonts w:ascii="Century Gothic" w:hAnsi="Century Gothic"/>
          <w:color w:val="000000"/>
          <w:sz w:val="22"/>
          <w:szCs w:val="22"/>
        </w:rPr>
      </w:pPr>
      <w:r w:rsidRPr="005317B3">
        <w:rPr>
          <w:rFonts w:ascii="Century Gothic" w:hAnsi="Century Gothic"/>
          <w:color w:val="000000"/>
          <w:sz w:val="22"/>
          <w:szCs w:val="22"/>
        </w:rPr>
        <w:t>Track budgets and negotiate contracts</w:t>
      </w:r>
    </w:p>
    <w:p w:rsidR="00F12F39" w:rsidRPr="005317B3" w:rsidRDefault="00F12F39" w:rsidP="005317B3">
      <w:pPr>
        <w:numPr>
          <w:ilvl w:val="0"/>
          <w:numId w:val="1"/>
        </w:numPr>
        <w:rPr>
          <w:rFonts w:ascii="Century Gothic" w:hAnsi="Century Gothic"/>
          <w:color w:val="000000"/>
          <w:sz w:val="22"/>
          <w:szCs w:val="22"/>
        </w:rPr>
      </w:pPr>
      <w:r>
        <w:rPr>
          <w:rFonts w:ascii="Century Gothic" w:hAnsi="Century Gothic"/>
          <w:color w:val="000000"/>
          <w:sz w:val="22"/>
          <w:szCs w:val="22"/>
        </w:rPr>
        <w:t xml:space="preserve">Supervise </w:t>
      </w:r>
      <w:r w:rsidR="0094609F">
        <w:rPr>
          <w:rFonts w:ascii="Century Gothic" w:hAnsi="Century Gothic"/>
          <w:color w:val="000000"/>
          <w:sz w:val="22"/>
          <w:szCs w:val="22"/>
        </w:rPr>
        <w:t xml:space="preserve">and </w:t>
      </w:r>
      <w:proofErr w:type="gramStart"/>
      <w:r w:rsidR="0094609F">
        <w:rPr>
          <w:rFonts w:ascii="Century Gothic" w:hAnsi="Century Gothic"/>
          <w:color w:val="000000"/>
          <w:sz w:val="22"/>
          <w:szCs w:val="22"/>
        </w:rPr>
        <w:t>line manage</w:t>
      </w:r>
      <w:proofErr w:type="gramEnd"/>
      <w:r w:rsidR="0094609F">
        <w:rPr>
          <w:rFonts w:ascii="Century Gothic" w:hAnsi="Century Gothic"/>
          <w:color w:val="000000"/>
          <w:sz w:val="22"/>
          <w:szCs w:val="22"/>
        </w:rPr>
        <w:t xml:space="preserve"> </w:t>
      </w:r>
      <w:r>
        <w:rPr>
          <w:rFonts w:ascii="Century Gothic" w:hAnsi="Century Gothic"/>
          <w:color w:val="000000"/>
          <w:sz w:val="22"/>
          <w:szCs w:val="22"/>
        </w:rPr>
        <w:t>other L&amp;D managers with responsibility for foster parent training and therapeutic training to ensure a consistent L&amp;D approach.</w:t>
      </w:r>
    </w:p>
    <w:p w:rsidR="00E167ED" w:rsidRDefault="00E167ED" w:rsidP="00167E5E">
      <w:pPr>
        <w:rPr>
          <w:rFonts w:ascii="Century Gothic" w:hAnsi="Century Gothic"/>
          <w:color w:val="000000"/>
          <w:sz w:val="22"/>
          <w:szCs w:val="22"/>
        </w:rPr>
      </w:pPr>
    </w:p>
    <w:p w:rsidR="00C50076" w:rsidRPr="00E167ED" w:rsidRDefault="00C50076" w:rsidP="00C50076">
      <w:pPr>
        <w:rPr>
          <w:rFonts w:ascii="Century Gothic" w:hAnsi="Century Gothic"/>
          <w:b/>
          <w:color w:val="000000"/>
          <w:sz w:val="22"/>
          <w:szCs w:val="22"/>
        </w:rPr>
      </w:pPr>
      <w:r>
        <w:rPr>
          <w:rFonts w:ascii="Century Gothic" w:hAnsi="Century Gothic"/>
          <w:b/>
          <w:color w:val="000000"/>
          <w:sz w:val="22"/>
          <w:szCs w:val="22"/>
        </w:rPr>
        <w:t xml:space="preserve">Additional </w:t>
      </w:r>
      <w:r w:rsidRPr="00E167ED">
        <w:rPr>
          <w:rFonts w:ascii="Century Gothic" w:hAnsi="Century Gothic"/>
          <w:b/>
          <w:color w:val="000000"/>
          <w:sz w:val="22"/>
          <w:szCs w:val="22"/>
        </w:rPr>
        <w:t>Responsibilities</w:t>
      </w:r>
    </w:p>
    <w:p w:rsidR="00C50076" w:rsidRDefault="00C50076" w:rsidP="00C50076">
      <w:pPr>
        <w:rPr>
          <w:rFonts w:ascii="Century Gothic" w:hAnsi="Century Gothic"/>
          <w:color w:val="000000"/>
          <w:sz w:val="22"/>
          <w:szCs w:val="22"/>
        </w:rPr>
      </w:pPr>
    </w:p>
    <w:p w:rsidR="00C50076" w:rsidRDefault="00C50076" w:rsidP="00C50076">
      <w:pPr>
        <w:numPr>
          <w:ilvl w:val="0"/>
          <w:numId w:val="1"/>
        </w:numPr>
        <w:rPr>
          <w:rFonts w:ascii="Century Gothic" w:hAnsi="Century Gothic"/>
          <w:color w:val="000000"/>
          <w:sz w:val="22"/>
          <w:szCs w:val="22"/>
        </w:rPr>
      </w:pPr>
      <w:r>
        <w:rPr>
          <w:rFonts w:ascii="Century Gothic" w:hAnsi="Century Gothic"/>
          <w:color w:val="000000"/>
          <w:sz w:val="22"/>
          <w:szCs w:val="22"/>
        </w:rPr>
        <w:t xml:space="preserve">To work in accordance with By the Bridge with </w:t>
      </w:r>
      <w:proofErr w:type="spellStart"/>
      <w:r>
        <w:rPr>
          <w:rFonts w:ascii="Century Gothic" w:hAnsi="Century Gothic"/>
          <w:color w:val="000000"/>
          <w:sz w:val="22"/>
          <w:szCs w:val="22"/>
        </w:rPr>
        <w:t>Cambian</w:t>
      </w:r>
      <w:proofErr w:type="spellEnd"/>
      <w:r>
        <w:rPr>
          <w:rFonts w:ascii="Century Gothic" w:hAnsi="Century Gothic"/>
          <w:color w:val="000000"/>
          <w:sz w:val="22"/>
          <w:szCs w:val="22"/>
        </w:rPr>
        <w:t xml:space="preserve"> </w:t>
      </w:r>
      <w:r w:rsidRPr="00CE51DC">
        <w:rPr>
          <w:rFonts w:ascii="Century Gothic" w:hAnsi="Century Gothic"/>
          <w:color w:val="000000"/>
          <w:sz w:val="22"/>
          <w:szCs w:val="22"/>
        </w:rPr>
        <w:t>policies and procedures.</w:t>
      </w:r>
    </w:p>
    <w:p w:rsidR="00C50076" w:rsidRPr="00CE51DC" w:rsidRDefault="00C50076" w:rsidP="00C50076">
      <w:pPr>
        <w:numPr>
          <w:ilvl w:val="0"/>
          <w:numId w:val="1"/>
        </w:numPr>
        <w:rPr>
          <w:rFonts w:ascii="Century Gothic" w:hAnsi="Century Gothic"/>
          <w:color w:val="000000"/>
          <w:sz w:val="22"/>
          <w:szCs w:val="22"/>
        </w:rPr>
      </w:pPr>
      <w:r w:rsidRPr="00CE51DC">
        <w:rPr>
          <w:rFonts w:ascii="Century Gothic" w:hAnsi="Century Gothic"/>
          <w:color w:val="000000"/>
          <w:sz w:val="22"/>
          <w:szCs w:val="22"/>
        </w:rPr>
        <w:t>To lead by example and uphold and embody our values at all times, ensur</w:t>
      </w:r>
      <w:r>
        <w:rPr>
          <w:rFonts w:ascii="Century Gothic" w:hAnsi="Century Gothic"/>
          <w:color w:val="000000"/>
          <w:sz w:val="22"/>
          <w:szCs w:val="22"/>
        </w:rPr>
        <w:t xml:space="preserve">ing the protection of children </w:t>
      </w:r>
      <w:r w:rsidRPr="00CE51DC">
        <w:rPr>
          <w:rFonts w:ascii="Century Gothic" w:hAnsi="Century Gothic"/>
          <w:color w:val="000000"/>
          <w:sz w:val="22"/>
          <w:szCs w:val="22"/>
        </w:rPr>
        <w:t>is paramount.</w:t>
      </w:r>
    </w:p>
    <w:p w:rsidR="00C50076" w:rsidRPr="00CE51DC" w:rsidRDefault="00C50076" w:rsidP="00C50076">
      <w:pPr>
        <w:numPr>
          <w:ilvl w:val="0"/>
          <w:numId w:val="1"/>
        </w:numPr>
        <w:rPr>
          <w:rFonts w:ascii="Century Gothic" w:hAnsi="Century Gothic"/>
          <w:color w:val="000000"/>
          <w:sz w:val="22"/>
          <w:szCs w:val="22"/>
        </w:rPr>
      </w:pPr>
      <w:r w:rsidRPr="00CE51DC">
        <w:rPr>
          <w:rFonts w:ascii="Century Gothic" w:hAnsi="Century Gothic"/>
          <w:color w:val="000000"/>
          <w:sz w:val="22"/>
          <w:szCs w:val="22"/>
        </w:rPr>
        <w:t>To contribute to organisational development initiatives as required.</w:t>
      </w:r>
    </w:p>
    <w:p w:rsidR="00C50076" w:rsidRPr="00CE51DC" w:rsidRDefault="00C50076" w:rsidP="00C50076">
      <w:pPr>
        <w:numPr>
          <w:ilvl w:val="0"/>
          <w:numId w:val="1"/>
        </w:numPr>
        <w:rPr>
          <w:rFonts w:ascii="Century Gothic" w:hAnsi="Century Gothic"/>
          <w:color w:val="000000"/>
          <w:sz w:val="22"/>
          <w:szCs w:val="22"/>
        </w:rPr>
      </w:pPr>
      <w:r w:rsidRPr="00CE51DC">
        <w:rPr>
          <w:rFonts w:ascii="Century Gothic" w:hAnsi="Century Gothic"/>
          <w:color w:val="000000"/>
          <w:sz w:val="22"/>
          <w:szCs w:val="22"/>
        </w:rPr>
        <w:t>To adhere to responsibilities under health and safety legislation and policies</w:t>
      </w:r>
    </w:p>
    <w:p w:rsidR="00C50076" w:rsidRPr="00CE51DC" w:rsidRDefault="00C50076" w:rsidP="00C50076">
      <w:pPr>
        <w:numPr>
          <w:ilvl w:val="0"/>
          <w:numId w:val="1"/>
        </w:numPr>
        <w:rPr>
          <w:rFonts w:ascii="Century Gothic" w:hAnsi="Century Gothic"/>
          <w:color w:val="000000"/>
          <w:sz w:val="22"/>
          <w:szCs w:val="22"/>
        </w:rPr>
      </w:pPr>
      <w:r w:rsidRPr="00CE51DC">
        <w:rPr>
          <w:rFonts w:ascii="Century Gothic" w:hAnsi="Century Gothic"/>
          <w:color w:val="000000"/>
          <w:sz w:val="22"/>
          <w:szCs w:val="22"/>
        </w:rPr>
        <w:t>To demonstrate a positive commitment to equalities and diversity.</w:t>
      </w:r>
    </w:p>
    <w:p w:rsidR="00BA2E31" w:rsidRDefault="00C50076" w:rsidP="00BA2E31">
      <w:pPr>
        <w:pStyle w:val="ListParagraph"/>
        <w:numPr>
          <w:ilvl w:val="0"/>
          <w:numId w:val="1"/>
        </w:numPr>
        <w:rPr>
          <w:rFonts w:ascii="Century Gothic" w:hAnsi="Century Gothic"/>
          <w:color w:val="000000"/>
          <w:sz w:val="22"/>
          <w:szCs w:val="22"/>
        </w:rPr>
      </w:pPr>
      <w:r w:rsidRPr="00CE51DC">
        <w:rPr>
          <w:rFonts w:ascii="Century Gothic" w:hAnsi="Century Gothic"/>
          <w:color w:val="000000"/>
          <w:sz w:val="22"/>
          <w:szCs w:val="22"/>
        </w:rPr>
        <w:t>T</w:t>
      </w:r>
      <w:r>
        <w:rPr>
          <w:rFonts w:ascii="Century Gothic" w:hAnsi="Century Gothic"/>
          <w:color w:val="000000"/>
          <w:sz w:val="22"/>
          <w:szCs w:val="22"/>
        </w:rPr>
        <w:t xml:space="preserve">o contribute to building towards By the Bridge with </w:t>
      </w:r>
      <w:proofErr w:type="spellStart"/>
      <w:r>
        <w:rPr>
          <w:rFonts w:ascii="Century Gothic" w:hAnsi="Century Gothic"/>
          <w:color w:val="000000"/>
          <w:sz w:val="22"/>
          <w:szCs w:val="22"/>
        </w:rPr>
        <w:t>Cambian</w:t>
      </w:r>
      <w:proofErr w:type="spellEnd"/>
      <w:r>
        <w:rPr>
          <w:rFonts w:ascii="Century Gothic" w:hAnsi="Century Gothic"/>
          <w:color w:val="000000"/>
          <w:sz w:val="22"/>
          <w:szCs w:val="22"/>
        </w:rPr>
        <w:t xml:space="preserve"> </w:t>
      </w:r>
      <w:r w:rsidRPr="00CE51DC">
        <w:rPr>
          <w:rFonts w:ascii="Century Gothic" w:hAnsi="Century Gothic"/>
          <w:color w:val="000000"/>
          <w:sz w:val="22"/>
          <w:szCs w:val="22"/>
        </w:rPr>
        <w:t xml:space="preserve">culture. </w:t>
      </w:r>
    </w:p>
    <w:p w:rsidR="00BC6517" w:rsidRDefault="0094609F" w:rsidP="00BA2E31">
      <w:pPr>
        <w:pStyle w:val="ListParagraph"/>
        <w:numPr>
          <w:ilvl w:val="0"/>
          <w:numId w:val="1"/>
        </w:numPr>
        <w:rPr>
          <w:rFonts w:ascii="Century Gothic" w:hAnsi="Century Gothic"/>
          <w:color w:val="000000"/>
          <w:sz w:val="22"/>
          <w:szCs w:val="22"/>
        </w:rPr>
      </w:pPr>
      <w:r>
        <w:rPr>
          <w:rFonts w:ascii="Century Gothic" w:hAnsi="Century Gothic"/>
          <w:color w:val="000000"/>
          <w:sz w:val="22"/>
          <w:szCs w:val="22"/>
        </w:rPr>
        <w:t xml:space="preserve">To report to </w:t>
      </w:r>
      <w:r w:rsidR="008224C1">
        <w:rPr>
          <w:rFonts w:ascii="Century Gothic" w:hAnsi="Century Gothic"/>
          <w:color w:val="000000"/>
          <w:sz w:val="22"/>
          <w:szCs w:val="22"/>
        </w:rPr>
        <w:t xml:space="preserve">the </w:t>
      </w:r>
      <w:r w:rsidR="00BC6517">
        <w:rPr>
          <w:rFonts w:ascii="Century Gothic" w:hAnsi="Century Gothic"/>
          <w:color w:val="000000"/>
          <w:sz w:val="22"/>
          <w:szCs w:val="22"/>
        </w:rPr>
        <w:t>director of quality and service improvement.</w:t>
      </w:r>
    </w:p>
    <w:p w:rsidR="008224C1" w:rsidRDefault="008224C1" w:rsidP="00BA2E31">
      <w:pPr>
        <w:pStyle w:val="ListParagraph"/>
        <w:numPr>
          <w:ilvl w:val="0"/>
          <w:numId w:val="1"/>
        </w:numPr>
        <w:rPr>
          <w:rFonts w:ascii="Century Gothic" w:hAnsi="Century Gothic"/>
          <w:color w:val="000000"/>
          <w:sz w:val="22"/>
          <w:szCs w:val="22"/>
        </w:rPr>
      </w:pPr>
      <w:r>
        <w:rPr>
          <w:rFonts w:ascii="Century Gothic" w:hAnsi="Century Gothic"/>
          <w:color w:val="000000"/>
          <w:sz w:val="22"/>
          <w:szCs w:val="22"/>
        </w:rPr>
        <w:t>To undertake any other reasonable task as directed by the director of quality and service improvement.</w:t>
      </w:r>
    </w:p>
    <w:p w:rsidR="00BC6517" w:rsidRDefault="00BC6517" w:rsidP="00BC6517">
      <w:pPr>
        <w:rPr>
          <w:rFonts w:ascii="Century Gothic" w:hAnsi="Century Gothic"/>
          <w:color w:val="000000"/>
          <w:sz w:val="22"/>
          <w:szCs w:val="22"/>
        </w:rPr>
      </w:pPr>
    </w:p>
    <w:p w:rsidR="00BC6517" w:rsidRPr="00BC6517" w:rsidRDefault="00BC6517" w:rsidP="00BC6517">
      <w:pPr>
        <w:rPr>
          <w:rFonts w:ascii="Century Gothic" w:hAnsi="Century Gothic"/>
          <w:color w:val="000000"/>
          <w:sz w:val="22"/>
          <w:szCs w:val="22"/>
        </w:rPr>
      </w:pPr>
    </w:p>
    <w:p w:rsidR="00E44E5D" w:rsidRPr="00C50076" w:rsidRDefault="00C50076" w:rsidP="00E44E5D">
      <w:pPr>
        <w:rPr>
          <w:rFonts w:ascii="Century Gothic" w:hAnsi="Century Gothic"/>
          <w:color w:val="000000"/>
          <w:sz w:val="22"/>
          <w:szCs w:val="22"/>
        </w:rPr>
      </w:pPr>
      <w:r w:rsidRPr="00C50076">
        <w:rPr>
          <w:rFonts w:ascii="Century Gothic" w:hAnsi="Century Gothic"/>
          <w:color w:val="000000"/>
          <w:sz w:val="22"/>
          <w:szCs w:val="22"/>
        </w:rPr>
        <w:t xml:space="preserve">The role involves </w:t>
      </w:r>
      <w:r w:rsidR="007A15AC">
        <w:rPr>
          <w:rFonts w:ascii="Century Gothic" w:hAnsi="Century Gothic"/>
          <w:color w:val="000000"/>
          <w:sz w:val="22"/>
          <w:szCs w:val="22"/>
        </w:rPr>
        <w:t>travelling to regional branches</w:t>
      </w:r>
      <w:r w:rsidRPr="00C50076">
        <w:rPr>
          <w:rFonts w:ascii="Century Gothic" w:hAnsi="Century Gothic"/>
          <w:color w:val="000000"/>
          <w:sz w:val="22"/>
          <w:szCs w:val="22"/>
        </w:rPr>
        <w:t>, and participating in meetings with team members and other colleagues. Some meetings and L&amp;D activates may also require travel of substantial distances and overnight stays away from home.</w:t>
      </w:r>
    </w:p>
    <w:p w:rsidR="00C50076" w:rsidRDefault="00C50076" w:rsidP="00E44E5D">
      <w:pPr>
        <w:rPr>
          <w:rFonts w:ascii="Century Gothic" w:hAnsi="Century Gothic"/>
          <w:b/>
          <w:color w:val="000000"/>
          <w:sz w:val="22"/>
          <w:szCs w:val="22"/>
        </w:rPr>
      </w:pPr>
    </w:p>
    <w:p w:rsidR="00C50076" w:rsidRDefault="00C50076" w:rsidP="00E44E5D">
      <w:pPr>
        <w:rPr>
          <w:rFonts w:ascii="Century Gothic" w:hAnsi="Century Gothic"/>
          <w:b/>
          <w:color w:val="000000"/>
          <w:sz w:val="22"/>
          <w:szCs w:val="22"/>
        </w:rPr>
      </w:pPr>
    </w:p>
    <w:p w:rsidR="00E44E5D" w:rsidRDefault="00E44E5D" w:rsidP="00E44E5D">
      <w:pPr>
        <w:rPr>
          <w:rFonts w:ascii="Century Gothic" w:hAnsi="Century Gothic"/>
          <w:b/>
          <w:color w:val="000000"/>
          <w:sz w:val="22"/>
          <w:szCs w:val="22"/>
        </w:rPr>
      </w:pPr>
      <w:r w:rsidRPr="001E4784">
        <w:rPr>
          <w:rFonts w:ascii="Century Gothic" w:hAnsi="Century Gothic"/>
          <w:b/>
          <w:color w:val="000000"/>
          <w:sz w:val="22"/>
          <w:szCs w:val="22"/>
        </w:rPr>
        <w:t>Person Specification</w:t>
      </w:r>
    </w:p>
    <w:p w:rsidR="00E44E5D" w:rsidRDefault="00E44E5D" w:rsidP="00E44E5D">
      <w:pPr>
        <w:rPr>
          <w:rFonts w:ascii="Century Gothic" w:hAnsi="Century Gothic"/>
          <w:b/>
          <w:color w:val="000000"/>
          <w:sz w:val="22"/>
          <w:szCs w:val="22"/>
        </w:rPr>
      </w:pPr>
    </w:p>
    <w:p w:rsidR="00E44E5D" w:rsidRDefault="00E44E5D" w:rsidP="00E44E5D">
      <w:pPr>
        <w:rPr>
          <w:rFonts w:ascii="Century Gothic" w:hAnsi="Century Gothic"/>
          <w:color w:val="000000"/>
          <w:sz w:val="22"/>
          <w:szCs w:val="22"/>
        </w:rPr>
      </w:pPr>
      <w:r w:rsidRPr="00E44E5D">
        <w:rPr>
          <w:rFonts w:ascii="Century Gothic" w:hAnsi="Century Gothic"/>
          <w:color w:val="000000"/>
          <w:sz w:val="22"/>
          <w:szCs w:val="22"/>
        </w:rPr>
        <w:t xml:space="preserve">Essential </w:t>
      </w:r>
    </w:p>
    <w:p w:rsidR="00E72BE4" w:rsidRDefault="00E72BE4" w:rsidP="00E44E5D">
      <w:pPr>
        <w:rPr>
          <w:rFonts w:ascii="Century Gothic" w:hAnsi="Century Gothic"/>
          <w:color w:val="000000"/>
          <w:sz w:val="22"/>
          <w:szCs w:val="22"/>
        </w:rPr>
      </w:pPr>
    </w:p>
    <w:p w:rsidR="00E72BE4" w:rsidRPr="00E72BE4" w:rsidRDefault="00E72BE4" w:rsidP="007170F9">
      <w:pPr>
        <w:numPr>
          <w:ilvl w:val="0"/>
          <w:numId w:val="1"/>
        </w:numPr>
        <w:jc w:val="both"/>
        <w:rPr>
          <w:rFonts w:ascii="Century Gothic" w:hAnsi="Century Gothic"/>
          <w:color w:val="000000"/>
          <w:sz w:val="22"/>
          <w:szCs w:val="22"/>
        </w:rPr>
      </w:pPr>
      <w:r w:rsidRPr="00E72BE4">
        <w:rPr>
          <w:rFonts w:ascii="Century Gothic" w:hAnsi="Century Gothic"/>
          <w:color w:val="000000"/>
          <w:sz w:val="22"/>
          <w:szCs w:val="22"/>
        </w:rPr>
        <w:t>Management, development and talent training</w:t>
      </w:r>
    </w:p>
    <w:p w:rsidR="00E72BE4" w:rsidRPr="00E72BE4" w:rsidRDefault="00E72BE4" w:rsidP="007170F9">
      <w:pPr>
        <w:numPr>
          <w:ilvl w:val="0"/>
          <w:numId w:val="1"/>
        </w:numPr>
        <w:jc w:val="both"/>
        <w:rPr>
          <w:rFonts w:ascii="Century Gothic" w:hAnsi="Century Gothic"/>
          <w:color w:val="000000"/>
          <w:sz w:val="22"/>
          <w:szCs w:val="22"/>
        </w:rPr>
      </w:pPr>
      <w:r w:rsidRPr="00E72BE4">
        <w:rPr>
          <w:rFonts w:ascii="Century Gothic" w:hAnsi="Century Gothic"/>
          <w:color w:val="000000"/>
          <w:sz w:val="22"/>
          <w:szCs w:val="22"/>
        </w:rPr>
        <w:t>Designing and supplying a variety of training styles</w:t>
      </w:r>
    </w:p>
    <w:p w:rsidR="00E72BE4" w:rsidRPr="00E72BE4" w:rsidRDefault="00E72BE4" w:rsidP="007170F9">
      <w:pPr>
        <w:numPr>
          <w:ilvl w:val="0"/>
          <w:numId w:val="1"/>
        </w:numPr>
        <w:jc w:val="both"/>
        <w:rPr>
          <w:rFonts w:ascii="Century Gothic" w:hAnsi="Century Gothic"/>
          <w:color w:val="000000"/>
          <w:sz w:val="22"/>
          <w:szCs w:val="22"/>
        </w:rPr>
      </w:pPr>
      <w:r w:rsidRPr="00E72BE4">
        <w:rPr>
          <w:rFonts w:ascii="Century Gothic" w:hAnsi="Century Gothic"/>
          <w:color w:val="000000"/>
          <w:sz w:val="22"/>
          <w:szCs w:val="22"/>
        </w:rPr>
        <w:t>Building relationships with external suppliers</w:t>
      </w:r>
    </w:p>
    <w:p w:rsidR="00E72BE4" w:rsidRPr="00E72BE4" w:rsidRDefault="00E72BE4" w:rsidP="007170F9">
      <w:pPr>
        <w:numPr>
          <w:ilvl w:val="0"/>
          <w:numId w:val="1"/>
        </w:numPr>
        <w:jc w:val="both"/>
        <w:rPr>
          <w:rFonts w:ascii="Century Gothic" w:hAnsi="Century Gothic"/>
          <w:color w:val="000000"/>
          <w:sz w:val="22"/>
          <w:szCs w:val="22"/>
        </w:rPr>
      </w:pPr>
      <w:r w:rsidRPr="00E72BE4">
        <w:rPr>
          <w:rFonts w:ascii="Century Gothic" w:hAnsi="Century Gothic"/>
          <w:color w:val="000000"/>
          <w:sz w:val="22"/>
          <w:szCs w:val="22"/>
        </w:rPr>
        <w:t>Managing budgets </w:t>
      </w:r>
    </w:p>
    <w:p w:rsidR="00E72BE4" w:rsidRPr="00E72BE4" w:rsidRDefault="00E72BE4" w:rsidP="007170F9">
      <w:pPr>
        <w:numPr>
          <w:ilvl w:val="0"/>
          <w:numId w:val="1"/>
        </w:numPr>
        <w:jc w:val="both"/>
        <w:rPr>
          <w:rFonts w:ascii="Century Gothic" w:hAnsi="Century Gothic"/>
          <w:color w:val="000000"/>
          <w:sz w:val="22"/>
          <w:szCs w:val="22"/>
        </w:rPr>
      </w:pPr>
      <w:r w:rsidRPr="00E72BE4">
        <w:rPr>
          <w:rFonts w:ascii="Century Gothic" w:hAnsi="Century Gothic"/>
          <w:color w:val="000000"/>
          <w:sz w:val="22"/>
          <w:szCs w:val="22"/>
        </w:rPr>
        <w:t>Managing people</w:t>
      </w:r>
    </w:p>
    <w:p w:rsidR="00E72BE4" w:rsidRPr="00E72BE4" w:rsidRDefault="00E72BE4" w:rsidP="007170F9">
      <w:pPr>
        <w:numPr>
          <w:ilvl w:val="0"/>
          <w:numId w:val="1"/>
        </w:numPr>
        <w:jc w:val="both"/>
        <w:rPr>
          <w:rFonts w:ascii="Century Gothic" w:hAnsi="Century Gothic"/>
          <w:color w:val="000000"/>
          <w:sz w:val="22"/>
          <w:szCs w:val="22"/>
        </w:rPr>
      </w:pPr>
      <w:r w:rsidRPr="00E72BE4">
        <w:rPr>
          <w:rFonts w:ascii="Century Gothic" w:hAnsi="Century Gothic"/>
          <w:color w:val="000000"/>
          <w:sz w:val="22"/>
          <w:szCs w:val="22"/>
        </w:rPr>
        <w:t>Qualified to degree, CIPD or CTP level, Social Work or equivalent</w:t>
      </w:r>
    </w:p>
    <w:p w:rsidR="00E72BE4" w:rsidRPr="00E72BE4" w:rsidRDefault="00E72BE4" w:rsidP="007170F9">
      <w:pPr>
        <w:numPr>
          <w:ilvl w:val="0"/>
          <w:numId w:val="1"/>
        </w:numPr>
        <w:jc w:val="both"/>
        <w:rPr>
          <w:rFonts w:ascii="Century Gothic" w:hAnsi="Century Gothic"/>
          <w:color w:val="000000"/>
          <w:sz w:val="22"/>
          <w:szCs w:val="22"/>
        </w:rPr>
      </w:pPr>
      <w:r w:rsidRPr="00E72BE4">
        <w:rPr>
          <w:rFonts w:ascii="Century Gothic" w:hAnsi="Century Gothic"/>
          <w:color w:val="000000"/>
          <w:sz w:val="22"/>
          <w:szCs w:val="22"/>
        </w:rPr>
        <w:t>Confident in both written and spoken communication with the ability to present to large audiences</w:t>
      </w:r>
    </w:p>
    <w:p w:rsidR="00E72BE4" w:rsidRDefault="00E72BE4" w:rsidP="007170F9">
      <w:pPr>
        <w:numPr>
          <w:ilvl w:val="0"/>
          <w:numId w:val="1"/>
        </w:numPr>
        <w:jc w:val="both"/>
        <w:rPr>
          <w:rFonts w:ascii="Century Gothic" w:hAnsi="Century Gothic"/>
          <w:color w:val="000000"/>
          <w:sz w:val="22"/>
          <w:szCs w:val="22"/>
        </w:rPr>
      </w:pPr>
      <w:r w:rsidRPr="00E72BE4">
        <w:rPr>
          <w:rFonts w:ascii="Century Gothic" w:hAnsi="Century Gothic"/>
          <w:color w:val="000000"/>
          <w:sz w:val="22"/>
          <w:szCs w:val="22"/>
        </w:rPr>
        <w:t>Organisational skills</w:t>
      </w:r>
    </w:p>
    <w:p w:rsidR="00E72BE4" w:rsidRPr="00E72BE4" w:rsidRDefault="00E72BE4" w:rsidP="007170F9">
      <w:pPr>
        <w:numPr>
          <w:ilvl w:val="0"/>
          <w:numId w:val="1"/>
        </w:numPr>
        <w:jc w:val="both"/>
        <w:rPr>
          <w:rFonts w:ascii="Century Gothic" w:hAnsi="Century Gothic"/>
          <w:color w:val="000000"/>
          <w:sz w:val="22"/>
          <w:szCs w:val="22"/>
        </w:rPr>
      </w:pPr>
      <w:r w:rsidRPr="00E72BE4">
        <w:rPr>
          <w:rFonts w:ascii="Century Gothic" w:hAnsi="Century Gothic"/>
          <w:color w:val="000000"/>
          <w:sz w:val="22"/>
          <w:szCs w:val="22"/>
        </w:rPr>
        <w:t>Familiarity with e-learning platforms and practices</w:t>
      </w:r>
    </w:p>
    <w:p w:rsidR="00027C8E" w:rsidRPr="007A15AC" w:rsidRDefault="00FE1BAE" w:rsidP="007170F9">
      <w:pPr>
        <w:numPr>
          <w:ilvl w:val="0"/>
          <w:numId w:val="1"/>
        </w:numPr>
        <w:spacing w:before="100" w:beforeAutospacing="1" w:after="100" w:afterAutospacing="1"/>
        <w:jc w:val="both"/>
        <w:rPr>
          <w:rFonts w:ascii="Century Gothic" w:hAnsi="Century Gothic"/>
          <w:color w:val="000000"/>
          <w:sz w:val="22"/>
          <w:szCs w:val="22"/>
        </w:rPr>
      </w:pPr>
      <w:r w:rsidRPr="00FE1BAE">
        <w:rPr>
          <w:rFonts w:ascii="Century Gothic" w:hAnsi="Century Gothic"/>
          <w:color w:val="000000"/>
          <w:sz w:val="22"/>
          <w:szCs w:val="22"/>
        </w:rPr>
        <w:t>Ability to build rapport with employees and vendor</w:t>
      </w:r>
      <w:r>
        <w:rPr>
          <w:rFonts w:ascii="Century Gothic" w:hAnsi="Century Gothic"/>
          <w:color w:val="000000"/>
          <w:sz w:val="22"/>
          <w:szCs w:val="22"/>
        </w:rPr>
        <w:t>s</w:t>
      </w:r>
    </w:p>
    <w:p w:rsidR="00E44E5D" w:rsidRDefault="00E44E5D" w:rsidP="007170F9">
      <w:pPr>
        <w:jc w:val="both"/>
        <w:rPr>
          <w:rFonts w:ascii="Century Gothic" w:hAnsi="Century Gothic"/>
          <w:color w:val="000000"/>
          <w:sz w:val="22"/>
          <w:szCs w:val="22"/>
        </w:rPr>
      </w:pPr>
      <w:r>
        <w:rPr>
          <w:rFonts w:ascii="Century Gothic" w:hAnsi="Century Gothic"/>
          <w:color w:val="000000"/>
          <w:sz w:val="22"/>
          <w:szCs w:val="22"/>
        </w:rPr>
        <w:t xml:space="preserve">Desirable </w:t>
      </w:r>
    </w:p>
    <w:p w:rsidR="00027C8E" w:rsidRDefault="00027C8E" w:rsidP="007170F9">
      <w:pPr>
        <w:jc w:val="both"/>
        <w:rPr>
          <w:rFonts w:ascii="Century Gothic" w:hAnsi="Century Gothic"/>
          <w:color w:val="000000"/>
          <w:sz w:val="22"/>
          <w:szCs w:val="22"/>
        </w:rPr>
      </w:pPr>
    </w:p>
    <w:p w:rsidR="00E44E5D" w:rsidRPr="00E44E5D" w:rsidRDefault="00E44E5D" w:rsidP="007170F9">
      <w:pPr>
        <w:pStyle w:val="ListParagraph"/>
        <w:numPr>
          <w:ilvl w:val="0"/>
          <w:numId w:val="18"/>
        </w:numPr>
        <w:jc w:val="both"/>
        <w:rPr>
          <w:rFonts w:ascii="Century Gothic" w:hAnsi="Century Gothic"/>
          <w:color w:val="000000"/>
          <w:sz w:val="22"/>
          <w:szCs w:val="22"/>
        </w:rPr>
      </w:pPr>
      <w:r w:rsidRPr="00E44E5D">
        <w:rPr>
          <w:rFonts w:ascii="Century Gothic" w:hAnsi="Century Gothic"/>
          <w:color w:val="000000"/>
          <w:sz w:val="22"/>
          <w:szCs w:val="22"/>
        </w:rPr>
        <w:t>practice teaching award, post qualification award</w:t>
      </w:r>
    </w:p>
    <w:p w:rsidR="00E44E5D" w:rsidRDefault="00E44E5D" w:rsidP="007170F9">
      <w:pPr>
        <w:jc w:val="both"/>
        <w:rPr>
          <w:rFonts w:ascii="Century Gothic" w:hAnsi="Century Gothic"/>
          <w:b/>
          <w:color w:val="000000"/>
          <w:sz w:val="22"/>
          <w:szCs w:val="22"/>
        </w:rPr>
      </w:pPr>
    </w:p>
    <w:p w:rsidR="00C50076" w:rsidRDefault="00C50076" w:rsidP="007170F9">
      <w:pPr>
        <w:jc w:val="both"/>
        <w:rPr>
          <w:rFonts w:ascii="Century Gothic" w:hAnsi="Century Gothic"/>
          <w:b/>
          <w:color w:val="000000"/>
          <w:sz w:val="22"/>
          <w:szCs w:val="22"/>
        </w:rPr>
      </w:pPr>
      <w:r w:rsidRPr="00BA2E31">
        <w:rPr>
          <w:rFonts w:ascii="Century Gothic" w:hAnsi="Century Gothic"/>
          <w:b/>
          <w:color w:val="000000"/>
          <w:sz w:val="22"/>
          <w:szCs w:val="22"/>
        </w:rPr>
        <w:t>Professional development</w:t>
      </w:r>
    </w:p>
    <w:p w:rsidR="00C50076" w:rsidRDefault="00C50076" w:rsidP="007170F9">
      <w:pPr>
        <w:jc w:val="both"/>
        <w:rPr>
          <w:rFonts w:ascii="Century Gothic" w:hAnsi="Century Gothic"/>
          <w:b/>
          <w:color w:val="000000"/>
          <w:sz w:val="22"/>
          <w:szCs w:val="22"/>
        </w:rPr>
      </w:pPr>
    </w:p>
    <w:p w:rsidR="00C50076" w:rsidRDefault="00C50076" w:rsidP="007170F9">
      <w:pPr>
        <w:numPr>
          <w:ilvl w:val="0"/>
          <w:numId w:val="2"/>
        </w:numPr>
        <w:jc w:val="both"/>
        <w:rPr>
          <w:rFonts w:ascii="Century Gothic" w:hAnsi="Century Gothic"/>
          <w:color w:val="000000"/>
          <w:sz w:val="22"/>
          <w:szCs w:val="22"/>
        </w:rPr>
      </w:pPr>
      <w:r w:rsidRPr="00BA2E31">
        <w:rPr>
          <w:rFonts w:ascii="Century Gothic" w:hAnsi="Century Gothic"/>
          <w:color w:val="000000"/>
          <w:sz w:val="22"/>
          <w:szCs w:val="22"/>
        </w:rPr>
        <w:t>The role holder will need to demonstrate awareness of relevant legal frameworks and legislation</w:t>
      </w:r>
      <w:r w:rsidR="007170F9">
        <w:rPr>
          <w:rFonts w:ascii="Century Gothic" w:hAnsi="Century Gothic"/>
          <w:color w:val="000000"/>
          <w:sz w:val="22"/>
          <w:szCs w:val="22"/>
        </w:rPr>
        <w:t xml:space="preserve"> within the industry</w:t>
      </w:r>
      <w:r w:rsidRPr="00BA2E31">
        <w:rPr>
          <w:rFonts w:ascii="Century Gothic" w:hAnsi="Century Gothic"/>
          <w:color w:val="000000"/>
          <w:sz w:val="22"/>
          <w:szCs w:val="22"/>
        </w:rPr>
        <w:t>, taking personal responsibility for keeping this knowledge up to date to increase credibility</w:t>
      </w:r>
      <w:r w:rsidR="00892A94">
        <w:rPr>
          <w:rFonts w:ascii="Century Gothic" w:hAnsi="Century Gothic"/>
          <w:color w:val="000000"/>
          <w:sz w:val="22"/>
          <w:szCs w:val="22"/>
        </w:rPr>
        <w:t>.</w:t>
      </w:r>
    </w:p>
    <w:p w:rsidR="00C50076" w:rsidRDefault="00C50076" w:rsidP="007170F9">
      <w:pPr>
        <w:numPr>
          <w:ilvl w:val="0"/>
          <w:numId w:val="2"/>
        </w:numPr>
        <w:jc w:val="both"/>
        <w:rPr>
          <w:rFonts w:ascii="Century Gothic" w:hAnsi="Century Gothic"/>
          <w:color w:val="000000"/>
          <w:sz w:val="22"/>
          <w:szCs w:val="22"/>
        </w:rPr>
      </w:pPr>
      <w:r w:rsidRPr="00BA2E31">
        <w:rPr>
          <w:rFonts w:ascii="Century Gothic" w:hAnsi="Century Gothic"/>
          <w:color w:val="000000"/>
          <w:sz w:val="22"/>
          <w:szCs w:val="22"/>
        </w:rPr>
        <w:t>They should also take personal responsibility for sharing and maintaining a sound knowledge and understanding of curren</w:t>
      </w:r>
      <w:r>
        <w:rPr>
          <w:rFonts w:ascii="Century Gothic" w:hAnsi="Century Gothic"/>
          <w:color w:val="000000"/>
          <w:sz w:val="22"/>
          <w:szCs w:val="22"/>
        </w:rPr>
        <w:t xml:space="preserve">t </w:t>
      </w:r>
      <w:r w:rsidRPr="000B3B88">
        <w:rPr>
          <w:rFonts w:ascii="Century Gothic" w:hAnsi="Century Gothic"/>
          <w:color w:val="000000"/>
          <w:sz w:val="22"/>
          <w:szCs w:val="22"/>
        </w:rPr>
        <w:t>developments within the field, which demonstrates sufficient expertise to maintain registration as a Social Worker</w:t>
      </w:r>
      <w:r w:rsidR="00B82294" w:rsidRPr="000B3B88">
        <w:rPr>
          <w:rFonts w:ascii="Century Gothic" w:hAnsi="Century Gothic"/>
          <w:color w:val="000000"/>
          <w:sz w:val="22"/>
          <w:szCs w:val="22"/>
        </w:rPr>
        <w:t xml:space="preserve"> or with the relevant professional body.</w:t>
      </w:r>
    </w:p>
    <w:p w:rsidR="00C50076" w:rsidRDefault="00C50076" w:rsidP="00C50076">
      <w:pPr>
        <w:rPr>
          <w:rFonts w:ascii="Century Gothic" w:hAnsi="Century Gothic"/>
          <w:color w:val="000000"/>
          <w:sz w:val="22"/>
          <w:szCs w:val="22"/>
        </w:rPr>
      </w:pPr>
    </w:p>
    <w:p w:rsidR="00C50076" w:rsidRDefault="00C50076" w:rsidP="00C50076">
      <w:pPr>
        <w:rPr>
          <w:rFonts w:ascii="Century Gothic" w:hAnsi="Century Gothic"/>
          <w:b/>
          <w:color w:val="000000"/>
          <w:sz w:val="22"/>
          <w:szCs w:val="22"/>
        </w:rPr>
      </w:pPr>
    </w:p>
    <w:p w:rsidR="00C50076" w:rsidRPr="00BA2E31" w:rsidRDefault="00C50076" w:rsidP="00C50076">
      <w:pPr>
        <w:rPr>
          <w:rFonts w:ascii="Century Gothic" w:hAnsi="Century Gothic"/>
          <w:color w:val="000000"/>
          <w:sz w:val="22"/>
          <w:szCs w:val="22"/>
        </w:rPr>
      </w:pPr>
      <w:r w:rsidRPr="00BA2E31">
        <w:rPr>
          <w:rFonts w:ascii="Century Gothic" w:hAnsi="Century Gothic"/>
          <w:b/>
          <w:color w:val="000000"/>
          <w:sz w:val="22"/>
          <w:szCs w:val="22"/>
        </w:rPr>
        <w:t>Please note:</w:t>
      </w:r>
      <w:r w:rsidRPr="00BA2E31">
        <w:rPr>
          <w:rFonts w:ascii="Century Gothic" w:hAnsi="Century Gothic"/>
          <w:color w:val="000000"/>
          <w:sz w:val="22"/>
          <w:szCs w:val="22"/>
        </w:rPr>
        <w:t xml:space="preserve"> </w:t>
      </w:r>
      <w:r w:rsidR="000B3B88">
        <w:rPr>
          <w:rFonts w:ascii="Century Gothic" w:hAnsi="Century Gothic"/>
          <w:color w:val="000000"/>
          <w:sz w:val="22"/>
          <w:szCs w:val="22"/>
        </w:rPr>
        <w:t>T</w:t>
      </w:r>
      <w:r w:rsidRPr="00BA2E31">
        <w:rPr>
          <w:rFonts w:ascii="Century Gothic" w:hAnsi="Century Gothic"/>
          <w:color w:val="000000"/>
          <w:sz w:val="22"/>
          <w:szCs w:val="22"/>
        </w:rPr>
        <w:t xml:space="preserve">his </w:t>
      </w:r>
      <w:r w:rsidR="000B3B88">
        <w:rPr>
          <w:rFonts w:ascii="Century Gothic" w:hAnsi="Century Gothic"/>
          <w:color w:val="000000"/>
          <w:sz w:val="22"/>
          <w:szCs w:val="22"/>
        </w:rPr>
        <w:t>post is currently based at home</w:t>
      </w:r>
      <w:r w:rsidRPr="00BA2E31">
        <w:rPr>
          <w:rFonts w:ascii="Century Gothic" w:hAnsi="Century Gothic"/>
          <w:color w:val="000000"/>
          <w:sz w:val="22"/>
          <w:szCs w:val="22"/>
        </w:rPr>
        <w:t>. You must ensure that broadband of sufficient bandwidth is available in your existing home, or any home you subsequently move to, in order to enable you to carry out all your required duties from your home. You will be responsible for any installation and/or equipment costs.</w:t>
      </w:r>
    </w:p>
    <w:p w:rsidR="00C50076" w:rsidRDefault="00C50076" w:rsidP="00C50076">
      <w:pPr>
        <w:rPr>
          <w:rFonts w:ascii="Century Gothic" w:hAnsi="Century Gothic"/>
          <w:color w:val="000000"/>
          <w:sz w:val="22"/>
          <w:szCs w:val="22"/>
        </w:rPr>
      </w:pPr>
    </w:p>
    <w:p w:rsidR="007263EA" w:rsidRDefault="007263EA" w:rsidP="00BA2E31">
      <w:pPr>
        <w:rPr>
          <w:rFonts w:ascii="Century Gothic" w:hAnsi="Century Gothic"/>
          <w:color w:val="000000"/>
          <w:sz w:val="22"/>
          <w:szCs w:val="22"/>
        </w:rPr>
      </w:pPr>
    </w:p>
    <w:p w:rsidR="00892A94" w:rsidRDefault="00892A94" w:rsidP="00BA2E31">
      <w:pPr>
        <w:rPr>
          <w:rFonts w:ascii="Century Gothic" w:hAnsi="Century Gothic"/>
          <w:color w:val="000000"/>
          <w:sz w:val="22"/>
          <w:szCs w:val="22"/>
        </w:rPr>
      </w:pPr>
    </w:p>
    <w:p w:rsidR="00892A94" w:rsidRDefault="00892A94">
      <w:pPr>
        <w:rPr>
          <w:rFonts w:ascii="Century Gothic" w:hAnsi="Century Gothic"/>
          <w:color w:val="000000"/>
          <w:sz w:val="22"/>
          <w:szCs w:val="22"/>
        </w:rPr>
      </w:pPr>
      <w:r>
        <w:rPr>
          <w:rFonts w:ascii="Century Gothic" w:hAnsi="Century Gothic"/>
          <w:color w:val="000000"/>
          <w:sz w:val="22"/>
          <w:szCs w:val="22"/>
        </w:rPr>
        <w:br w:type="page"/>
      </w:r>
    </w:p>
    <w:p w:rsidR="00892A94" w:rsidRDefault="00892A94" w:rsidP="00892A94">
      <w:pPr>
        <w:jc w:val="center"/>
        <w:rPr>
          <w:rFonts w:ascii="Century Gothic" w:hAnsi="Century Gothic"/>
          <w:b/>
          <w:color w:val="000000"/>
          <w:sz w:val="22"/>
          <w:szCs w:val="22"/>
        </w:rPr>
      </w:pPr>
      <w:r>
        <w:rPr>
          <w:rFonts w:ascii="Century Gothic" w:hAnsi="Century Gothic"/>
          <w:b/>
          <w:color w:val="000000"/>
          <w:sz w:val="22"/>
          <w:szCs w:val="22"/>
        </w:rPr>
        <w:t>Senior Learning and Development Manager</w:t>
      </w:r>
    </w:p>
    <w:p w:rsidR="00892A94" w:rsidRDefault="00892A94" w:rsidP="00892A94">
      <w:pPr>
        <w:ind w:left="2880" w:firstLine="720"/>
        <w:rPr>
          <w:rFonts w:ascii="Century Gothic" w:hAnsi="Century Gothic"/>
          <w:b/>
          <w:color w:val="000000"/>
          <w:sz w:val="22"/>
          <w:szCs w:val="22"/>
        </w:rPr>
      </w:pPr>
      <w:r>
        <w:rPr>
          <w:rFonts w:ascii="Century Gothic" w:hAnsi="Century Gothic"/>
          <w:b/>
          <w:color w:val="000000"/>
          <w:sz w:val="22"/>
          <w:szCs w:val="22"/>
        </w:rPr>
        <w:t xml:space="preserve">Role Objectives </w:t>
      </w:r>
    </w:p>
    <w:p w:rsidR="00892A94" w:rsidRDefault="00892A94" w:rsidP="00BA2E31">
      <w:pPr>
        <w:rPr>
          <w:rFonts w:ascii="Century Gothic" w:hAnsi="Century Gothic"/>
          <w:color w:val="000000"/>
          <w:sz w:val="22"/>
          <w:szCs w:val="22"/>
        </w:rPr>
      </w:pPr>
    </w:p>
    <w:p w:rsidR="00892A94" w:rsidRDefault="00892A94" w:rsidP="00892A94">
      <w:pPr>
        <w:rPr>
          <w:rFonts w:ascii="Century Gothic" w:hAnsi="Century Gothic"/>
          <w:b/>
          <w:color w:val="000000"/>
          <w:sz w:val="22"/>
          <w:szCs w:val="22"/>
        </w:rPr>
      </w:pPr>
    </w:p>
    <w:p w:rsidR="00892A94" w:rsidRPr="008077C7" w:rsidRDefault="00892A94" w:rsidP="00892A94">
      <w:pPr>
        <w:numPr>
          <w:ilvl w:val="0"/>
          <w:numId w:val="1"/>
        </w:numPr>
        <w:rPr>
          <w:rFonts w:ascii="Century Gothic" w:hAnsi="Century Gothic"/>
          <w:color w:val="000000"/>
          <w:sz w:val="22"/>
          <w:szCs w:val="22"/>
        </w:rPr>
      </w:pPr>
      <w:r w:rsidRPr="00027C8E">
        <w:rPr>
          <w:rFonts w:ascii="Century Gothic" w:hAnsi="Century Gothic"/>
          <w:color w:val="000000"/>
          <w:sz w:val="22"/>
          <w:szCs w:val="22"/>
        </w:rPr>
        <w:t>To identify</w:t>
      </w:r>
      <w:r>
        <w:rPr>
          <w:rFonts w:ascii="Century Gothic" w:hAnsi="Century Gothic"/>
          <w:color w:val="000000"/>
          <w:sz w:val="22"/>
          <w:szCs w:val="22"/>
        </w:rPr>
        <w:t xml:space="preserve"> alongside the directors,</w:t>
      </w:r>
      <w:r w:rsidRPr="00027C8E">
        <w:rPr>
          <w:rFonts w:ascii="Century Gothic" w:hAnsi="Century Gothic"/>
          <w:color w:val="000000"/>
          <w:sz w:val="22"/>
          <w:szCs w:val="22"/>
        </w:rPr>
        <w:t xml:space="preserve"> the s</w:t>
      </w:r>
      <w:r>
        <w:rPr>
          <w:rFonts w:ascii="Century Gothic" w:hAnsi="Century Gothic"/>
          <w:color w:val="000000"/>
          <w:sz w:val="22"/>
          <w:szCs w:val="22"/>
        </w:rPr>
        <w:t xml:space="preserve">pecific workforce issues in the </w:t>
      </w:r>
      <w:r w:rsidRPr="00027C8E">
        <w:rPr>
          <w:rFonts w:ascii="Century Gothic" w:hAnsi="Century Gothic"/>
          <w:color w:val="000000"/>
          <w:sz w:val="22"/>
          <w:szCs w:val="22"/>
        </w:rPr>
        <w:t>short/medium and long term</w:t>
      </w:r>
      <w:r>
        <w:rPr>
          <w:rFonts w:ascii="Century Gothic" w:hAnsi="Century Gothic"/>
          <w:color w:val="000000"/>
          <w:sz w:val="22"/>
          <w:szCs w:val="22"/>
        </w:rPr>
        <w:t xml:space="preserve"> for By the Bridge with </w:t>
      </w:r>
      <w:proofErr w:type="spellStart"/>
      <w:r>
        <w:rPr>
          <w:rFonts w:ascii="Century Gothic" w:hAnsi="Century Gothic"/>
          <w:color w:val="000000"/>
          <w:sz w:val="22"/>
          <w:szCs w:val="22"/>
        </w:rPr>
        <w:t>Cambian</w:t>
      </w:r>
      <w:proofErr w:type="spellEnd"/>
      <w:r>
        <w:rPr>
          <w:rFonts w:ascii="Century Gothic" w:hAnsi="Century Gothic"/>
          <w:color w:val="000000"/>
          <w:sz w:val="22"/>
          <w:szCs w:val="22"/>
        </w:rPr>
        <w:t xml:space="preserve">. </w:t>
      </w:r>
      <w:r w:rsidRPr="006C733B">
        <w:rPr>
          <w:rFonts w:ascii="Century Gothic" w:hAnsi="Century Gothic"/>
          <w:sz w:val="22"/>
          <w:szCs w:val="22"/>
        </w:rPr>
        <w:t xml:space="preserve">Support the </w:t>
      </w:r>
      <w:r>
        <w:rPr>
          <w:rFonts w:ascii="Century Gothic" w:hAnsi="Century Gothic"/>
          <w:sz w:val="22"/>
          <w:szCs w:val="22"/>
        </w:rPr>
        <w:t>regions and separate registrations</w:t>
      </w:r>
      <w:r w:rsidRPr="006C733B">
        <w:rPr>
          <w:rFonts w:ascii="Century Gothic" w:hAnsi="Century Gothic"/>
          <w:sz w:val="22"/>
          <w:szCs w:val="22"/>
        </w:rPr>
        <w:t xml:space="preserve"> to deliver the priorities of the By the Bridge with </w:t>
      </w:r>
      <w:proofErr w:type="spellStart"/>
      <w:r w:rsidRPr="006C733B">
        <w:rPr>
          <w:rFonts w:ascii="Century Gothic" w:hAnsi="Century Gothic"/>
          <w:sz w:val="22"/>
          <w:szCs w:val="22"/>
        </w:rPr>
        <w:t>Cambian</w:t>
      </w:r>
      <w:proofErr w:type="spellEnd"/>
      <w:r w:rsidRPr="006C733B">
        <w:rPr>
          <w:rFonts w:ascii="Century Gothic" w:hAnsi="Century Gothic"/>
          <w:sz w:val="22"/>
          <w:szCs w:val="22"/>
        </w:rPr>
        <w:t xml:space="preserve"> Workforce Strategy. </w:t>
      </w:r>
    </w:p>
    <w:p w:rsidR="00892A94" w:rsidRDefault="00892A94" w:rsidP="00892A94">
      <w:pPr>
        <w:numPr>
          <w:ilvl w:val="0"/>
          <w:numId w:val="1"/>
        </w:numPr>
        <w:rPr>
          <w:rFonts w:ascii="Century Gothic" w:hAnsi="Century Gothic"/>
          <w:color w:val="000000"/>
          <w:sz w:val="22"/>
          <w:szCs w:val="22"/>
        </w:rPr>
      </w:pPr>
      <w:r w:rsidRPr="00027C8E">
        <w:rPr>
          <w:rFonts w:ascii="Century Gothic" w:hAnsi="Century Gothic"/>
          <w:color w:val="000000"/>
          <w:sz w:val="22"/>
          <w:szCs w:val="22"/>
        </w:rPr>
        <w:t>To develop</w:t>
      </w:r>
      <w:r>
        <w:rPr>
          <w:rFonts w:ascii="Century Gothic" w:hAnsi="Century Gothic"/>
          <w:color w:val="000000"/>
          <w:sz w:val="22"/>
          <w:szCs w:val="22"/>
        </w:rPr>
        <w:t xml:space="preserve"> L&amp;D</w:t>
      </w:r>
      <w:r w:rsidRPr="00027C8E">
        <w:rPr>
          <w:rFonts w:ascii="Century Gothic" w:hAnsi="Century Gothic"/>
          <w:color w:val="000000"/>
          <w:sz w:val="22"/>
          <w:szCs w:val="22"/>
        </w:rPr>
        <w:t xml:space="preserve"> </w:t>
      </w:r>
      <w:r>
        <w:rPr>
          <w:rFonts w:ascii="Century Gothic" w:hAnsi="Century Gothic"/>
          <w:color w:val="000000"/>
          <w:sz w:val="22"/>
          <w:szCs w:val="22"/>
        </w:rPr>
        <w:t xml:space="preserve">to be signed off by </w:t>
      </w:r>
      <w:r w:rsidRPr="00027C8E">
        <w:rPr>
          <w:rFonts w:ascii="Century Gothic" w:hAnsi="Century Gothic"/>
          <w:color w:val="000000"/>
          <w:sz w:val="22"/>
          <w:szCs w:val="22"/>
        </w:rPr>
        <w:t xml:space="preserve">the </w:t>
      </w:r>
      <w:r>
        <w:rPr>
          <w:rFonts w:ascii="Century Gothic" w:hAnsi="Century Gothic"/>
          <w:color w:val="000000"/>
          <w:sz w:val="22"/>
          <w:szCs w:val="22"/>
        </w:rPr>
        <w:t>director of quality and service improvement</w:t>
      </w:r>
      <w:r w:rsidRPr="00027C8E">
        <w:rPr>
          <w:rFonts w:ascii="Century Gothic" w:hAnsi="Century Gothic"/>
          <w:color w:val="000000"/>
          <w:sz w:val="22"/>
          <w:szCs w:val="22"/>
        </w:rPr>
        <w:t xml:space="preserve"> an extensive catalogue of social care training modules. These modules can be used as </w:t>
      </w:r>
      <w:r>
        <w:rPr>
          <w:rFonts w:ascii="Century Gothic" w:hAnsi="Century Gothic"/>
          <w:color w:val="000000"/>
          <w:sz w:val="22"/>
          <w:szCs w:val="22"/>
        </w:rPr>
        <w:t xml:space="preserve">introductions, </w:t>
      </w:r>
      <w:r w:rsidRPr="00027C8E">
        <w:rPr>
          <w:rFonts w:ascii="Century Gothic" w:hAnsi="Century Gothic"/>
          <w:color w:val="000000"/>
          <w:sz w:val="22"/>
          <w:szCs w:val="22"/>
        </w:rPr>
        <w:t xml:space="preserve">refreshers or as part of a blended approach to </w:t>
      </w:r>
      <w:r>
        <w:rPr>
          <w:rFonts w:ascii="Century Gothic" w:hAnsi="Century Gothic"/>
          <w:color w:val="000000"/>
          <w:sz w:val="22"/>
          <w:szCs w:val="22"/>
        </w:rPr>
        <w:t xml:space="preserve">advanced </w:t>
      </w:r>
      <w:r w:rsidRPr="00027C8E">
        <w:rPr>
          <w:rFonts w:ascii="Century Gothic" w:hAnsi="Century Gothic"/>
          <w:color w:val="000000"/>
          <w:sz w:val="22"/>
          <w:szCs w:val="22"/>
        </w:rPr>
        <w:t>learning.</w:t>
      </w:r>
    </w:p>
    <w:p w:rsidR="00892A94" w:rsidRDefault="00892A94" w:rsidP="00892A94">
      <w:pPr>
        <w:numPr>
          <w:ilvl w:val="0"/>
          <w:numId w:val="1"/>
        </w:numPr>
        <w:rPr>
          <w:rFonts w:ascii="Century Gothic" w:hAnsi="Century Gothic"/>
          <w:color w:val="000000"/>
          <w:sz w:val="22"/>
          <w:szCs w:val="22"/>
        </w:rPr>
      </w:pPr>
      <w:r w:rsidRPr="006A76E2">
        <w:rPr>
          <w:rFonts w:ascii="Century Gothic" w:hAnsi="Century Gothic"/>
          <w:color w:val="000000"/>
          <w:sz w:val="22"/>
          <w:szCs w:val="22"/>
        </w:rPr>
        <w:t xml:space="preserve">Enable the workforce to meet regulatory requirements for qualifications and/or registration. </w:t>
      </w:r>
    </w:p>
    <w:p w:rsidR="00892A94" w:rsidRPr="006A76E2" w:rsidRDefault="00892A94" w:rsidP="00892A94">
      <w:pPr>
        <w:numPr>
          <w:ilvl w:val="0"/>
          <w:numId w:val="1"/>
        </w:numPr>
        <w:rPr>
          <w:rFonts w:ascii="Century Gothic" w:hAnsi="Century Gothic"/>
          <w:color w:val="000000"/>
          <w:sz w:val="22"/>
          <w:szCs w:val="22"/>
        </w:rPr>
      </w:pPr>
      <w:r>
        <w:rPr>
          <w:rFonts w:ascii="Century Gothic" w:hAnsi="Century Gothic"/>
          <w:color w:val="000000"/>
          <w:sz w:val="22"/>
          <w:szCs w:val="22"/>
        </w:rPr>
        <w:t>To support</w:t>
      </w:r>
      <w:r w:rsidRPr="006A76E2">
        <w:rPr>
          <w:rFonts w:ascii="Century Gothic" w:hAnsi="Century Gothic"/>
          <w:color w:val="000000"/>
          <w:sz w:val="22"/>
          <w:szCs w:val="22"/>
        </w:rPr>
        <w:t xml:space="preserve"> the registered managers and M</w:t>
      </w:r>
      <w:r>
        <w:rPr>
          <w:rFonts w:ascii="Century Gothic" w:hAnsi="Century Gothic"/>
          <w:color w:val="000000"/>
          <w:sz w:val="22"/>
          <w:szCs w:val="22"/>
        </w:rPr>
        <w:t xml:space="preserve">anaging </w:t>
      </w:r>
      <w:r w:rsidRPr="006A76E2">
        <w:rPr>
          <w:rFonts w:ascii="Century Gothic" w:hAnsi="Century Gothic"/>
          <w:color w:val="000000"/>
          <w:sz w:val="22"/>
          <w:szCs w:val="22"/>
        </w:rPr>
        <w:t>D</w:t>
      </w:r>
      <w:r>
        <w:rPr>
          <w:rFonts w:ascii="Century Gothic" w:hAnsi="Century Gothic"/>
          <w:color w:val="000000"/>
          <w:sz w:val="22"/>
          <w:szCs w:val="22"/>
        </w:rPr>
        <w:t>irector</w:t>
      </w:r>
      <w:r w:rsidRPr="006A76E2">
        <w:rPr>
          <w:rFonts w:ascii="Century Gothic" w:hAnsi="Century Gothic"/>
          <w:color w:val="000000"/>
          <w:sz w:val="22"/>
          <w:szCs w:val="22"/>
        </w:rPr>
        <w:t xml:space="preserve"> to prepare for registration and supporting knowledge/role of responsible individuals. </w:t>
      </w:r>
    </w:p>
    <w:p w:rsidR="00892A94" w:rsidRDefault="00892A94" w:rsidP="00892A94">
      <w:pPr>
        <w:numPr>
          <w:ilvl w:val="0"/>
          <w:numId w:val="1"/>
        </w:numPr>
        <w:rPr>
          <w:rFonts w:ascii="Century Gothic" w:hAnsi="Century Gothic"/>
          <w:color w:val="000000"/>
          <w:sz w:val="22"/>
          <w:szCs w:val="22"/>
        </w:rPr>
      </w:pPr>
      <w:r w:rsidRPr="001103F0">
        <w:rPr>
          <w:rFonts w:ascii="Century Gothic" w:hAnsi="Century Gothic"/>
          <w:color w:val="000000"/>
          <w:sz w:val="22"/>
          <w:szCs w:val="22"/>
        </w:rPr>
        <w:t xml:space="preserve">To co-ordinate training and development opportunities. Take the lead in delivering on in-house on-boarding and training programmes for the staff and other </w:t>
      </w:r>
      <w:r>
        <w:rPr>
          <w:rFonts w:ascii="Century Gothic" w:hAnsi="Century Gothic"/>
          <w:color w:val="000000"/>
          <w:sz w:val="22"/>
          <w:szCs w:val="22"/>
        </w:rPr>
        <w:t xml:space="preserve">internal and external </w:t>
      </w:r>
      <w:r w:rsidRPr="001103F0">
        <w:rPr>
          <w:rFonts w:ascii="Century Gothic" w:hAnsi="Century Gothic"/>
          <w:color w:val="000000"/>
          <w:sz w:val="22"/>
          <w:szCs w:val="22"/>
        </w:rPr>
        <w:t xml:space="preserve">workforce responsibilities. </w:t>
      </w:r>
      <w:r>
        <w:rPr>
          <w:rFonts w:ascii="Century Gothic" w:hAnsi="Century Gothic"/>
          <w:color w:val="000000"/>
          <w:sz w:val="22"/>
          <w:szCs w:val="22"/>
        </w:rPr>
        <w:t>To support the FP L&amp;D manager in their own learning as well as supporting and aiding the delivery of the FP training.</w:t>
      </w:r>
    </w:p>
    <w:p w:rsidR="00892A94" w:rsidRPr="001103F0" w:rsidRDefault="00892A94" w:rsidP="00892A94">
      <w:pPr>
        <w:numPr>
          <w:ilvl w:val="0"/>
          <w:numId w:val="1"/>
        </w:numPr>
        <w:rPr>
          <w:rFonts w:ascii="Century Gothic" w:hAnsi="Century Gothic"/>
          <w:color w:val="000000"/>
          <w:sz w:val="22"/>
          <w:szCs w:val="22"/>
        </w:rPr>
      </w:pPr>
      <w:r w:rsidRPr="001103F0">
        <w:rPr>
          <w:rFonts w:ascii="Century Gothic" w:hAnsi="Century Gothic"/>
          <w:color w:val="000000"/>
          <w:sz w:val="22"/>
          <w:szCs w:val="22"/>
        </w:rPr>
        <w:t>Develop live training presentations and deliver these. Develop and deliver e-learning webinars to be used for the organisation. To effectively use e-Learning.</w:t>
      </w:r>
    </w:p>
    <w:p w:rsidR="00892A94" w:rsidRPr="00892A94" w:rsidRDefault="00892A94" w:rsidP="00892A94">
      <w:pPr>
        <w:numPr>
          <w:ilvl w:val="0"/>
          <w:numId w:val="1"/>
        </w:numPr>
        <w:rPr>
          <w:rFonts w:ascii="Century Gothic" w:hAnsi="Century Gothic"/>
          <w:color w:val="000000"/>
          <w:sz w:val="22"/>
          <w:szCs w:val="22"/>
        </w:rPr>
      </w:pPr>
      <w:r w:rsidRPr="00892A94">
        <w:rPr>
          <w:rFonts w:ascii="Century Gothic" w:hAnsi="Century Gothic"/>
          <w:color w:val="000000"/>
          <w:sz w:val="22"/>
          <w:szCs w:val="22"/>
        </w:rPr>
        <w:t xml:space="preserve">To respond to workforce initiatives such as the apprentice scheme for care experienced adults, and to explore apprenticeship opportunities. To support the hosting of students and practice learning. </w:t>
      </w:r>
    </w:p>
    <w:p w:rsidR="00892A94" w:rsidRPr="006A76E2" w:rsidRDefault="00892A94" w:rsidP="00892A94">
      <w:pPr>
        <w:numPr>
          <w:ilvl w:val="0"/>
          <w:numId w:val="1"/>
        </w:numPr>
        <w:rPr>
          <w:rFonts w:ascii="Century Gothic" w:hAnsi="Century Gothic"/>
          <w:color w:val="000000"/>
          <w:sz w:val="22"/>
          <w:szCs w:val="22"/>
        </w:rPr>
      </w:pPr>
      <w:r w:rsidRPr="006A76E2">
        <w:rPr>
          <w:rFonts w:ascii="Century Gothic" w:hAnsi="Century Gothic"/>
          <w:color w:val="000000"/>
          <w:sz w:val="22"/>
          <w:szCs w:val="22"/>
        </w:rPr>
        <w:t xml:space="preserve">Support outcome focussed care and support practice. </w:t>
      </w:r>
    </w:p>
    <w:p w:rsidR="00892A94" w:rsidRDefault="00892A94" w:rsidP="00892A94">
      <w:pPr>
        <w:numPr>
          <w:ilvl w:val="0"/>
          <w:numId w:val="1"/>
        </w:numPr>
        <w:rPr>
          <w:rFonts w:ascii="Century Gothic" w:hAnsi="Century Gothic"/>
          <w:color w:val="000000"/>
          <w:sz w:val="22"/>
          <w:szCs w:val="22"/>
        </w:rPr>
      </w:pPr>
      <w:r>
        <w:rPr>
          <w:rFonts w:ascii="Century Gothic" w:hAnsi="Century Gothic"/>
          <w:color w:val="000000"/>
          <w:sz w:val="22"/>
          <w:szCs w:val="22"/>
        </w:rPr>
        <w:t>T</w:t>
      </w:r>
      <w:r w:rsidRPr="00027C8E">
        <w:rPr>
          <w:rFonts w:ascii="Century Gothic" w:hAnsi="Century Gothic"/>
          <w:color w:val="000000"/>
          <w:sz w:val="22"/>
          <w:szCs w:val="22"/>
        </w:rPr>
        <w:t xml:space="preserve">o </w:t>
      </w:r>
      <w:r>
        <w:rPr>
          <w:rFonts w:ascii="Century Gothic" w:hAnsi="Century Gothic"/>
          <w:color w:val="000000"/>
          <w:sz w:val="22"/>
          <w:szCs w:val="22"/>
        </w:rPr>
        <w:t>work with the quality improvement manager to deliver or commission bespoke</w:t>
      </w:r>
      <w:r w:rsidRPr="00027C8E">
        <w:rPr>
          <w:rFonts w:ascii="Century Gothic" w:hAnsi="Century Gothic"/>
          <w:color w:val="000000"/>
          <w:sz w:val="22"/>
          <w:szCs w:val="22"/>
        </w:rPr>
        <w:t xml:space="preserve"> programmes</w:t>
      </w:r>
      <w:r>
        <w:rPr>
          <w:rFonts w:ascii="Century Gothic" w:hAnsi="Century Gothic"/>
          <w:color w:val="000000"/>
          <w:sz w:val="22"/>
          <w:szCs w:val="22"/>
        </w:rPr>
        <w:t xml:space="preserve"> for the quality improvement team and for champion roles within the organisation. </w:t>
      </w:r>
    </w:p>
    <w:p w:rsidR="00892A94" w:rsidRDefault="00892A94" w:rsidP="00892A94">
      <w:pPr>
        <w:numPr>
          <w:ilvl w:val="0"/>
          <w:numId w:val="1"/>
        </w:numPr>
        <w:rPr>
          <w:rFonts w:ascii="Century Gothic" w:hAnsi="Century Gothic"/>
          <w:color w:val="000000"/>
          <w:sz w:val="22"/>
          <w:szCs w:val="22"/>
        </w:rPr>
      </w:pPr>
      <w:r>
        <w:rPr>
          <w:rFonts w:ascii="Century Gothic" w:hAnsi="Century Gothic"/>
          <w:color w:val="000000"/>
          <w:sz w:val="22"/>
          <w:szCs w:val="22"/>
        </w:rPr>
        <w:t>To work with the quality improvement manager to deliver champion groups. Facilitate and lead a number of these.</w:t>
      </w:r>
    </w:p>
    <w:p w:rsidR="00892A94" w:rsidRPr="0094609F" w:rsidRDefault="00892A94" w:rsidP="00892A94">
      <w:pPr>
        <w:numPr>
          <w:ilvl w:val="0"/>
          <w:numId w:val="1"/>
        </w:numPr>
        <w:rPr>
          <w:rFonts w:ascii="Century Gothic" w:hAnsi="Century Gothic"/>
          <w:color w:val="000000"/>
          <w:sz w:val="22"/>
          <w:szCs w:val="22"/>
        </w:rPr>
      </w:pPr>
      <w:r w:rsidRPr="0094609F">
        <w:rPr>
          <w:rFonts w:ascii="Century Gothic" w:hAnsi="Century Gothic"/>
          <w:color w:val="000000"/>
          <w:sz w:val="22"/>
          <w:szCs w:val="22"/>
        </w:rPr>
        <w:t xml:space="preserve">To </w:t>
      </w:r>
      <w:proofErr w:type="gramStart"/>
      <w:r w:rsidRPr="0094609F">
        <w:rPr>
          <w:rFonts w:ascii="Century Gothic" w:hAnsi="Century Gothic"/>
          <w:color w:val="000000"/>
          <w:sz w:val="22"/>
          <w:szCs w:val="22"/>
        </w:rPr>
        <w:t>raise</w:t>
      </w:r>
      <w:proofErr w:type="gramEnd"/>
      <w:r w:rsidRPr="0094609F">
        <w:rPr>
          <w:rFonts w:ascii="Century Gothic" w:hAnsi="Century Gothic"/>
          <w:color w:val="000000"/>
          <w:sz w:val="22"/>
          <w:szCs w:val="22"/>
        </w:rPr>
        <w:t xml:space="preserve"> the profile of the social work sector, internally and externally. Ensure that social workers meet the expectations of their registrations for the role. To provide or commission the correct learning and development pathways to ensure that newly qualified social works maintain their registration, enhanced for the first 3 years in practice and high level for those post 3 years with pathways to senior practitioner and regional manager jobs.</w:t>
      </w:r>
    </w:p>
    <w:p w:rsidR="00892A94" w:rsidRPr="0094609F" w:rsidRDefault="00892A94" w:rsidP="00892A94">
      <w:pPr>
        <w:numPr>
          <w:ilvl w:val="0"/>
          <w:numId w:val="1"/>
        </w:numPr>
        <w:rPr>
          <w:rFonts w:ascii="Century Gothic" w:hAnsi="Century Gothic"/>
          <w:color w:val="000000"/>
          <w:sz w:val="22"/>
          <w:szCs w:val="22"/>
        </w:rPr>
      </w:pPr>
      <w:r w:rsidRPr="0094609F">
        <w:rPr>
          <w:rFonts w:ascii="Century Gothic" w:hAnsi="Century Gothic"/>
          <w:color w:val="000000"/>
          <w:sz w:val="22"/>
          <w:szCs w:val="22"/>
        </w:rPr>
        <w:t xml:space="preserve">Support the training, development and qualifications of social care managers. </w:t>
      </w:r>
    </w:p>
    <w:p w:rsidR="00892A94" w:rsidRPr="003F27FB" w:rsidRDefault="00892A94" w:rsidP="00892A94">
      <w:pPr>
        <w:ind w:left="720"/>
        <w:rPr>
          <w:rFonts w:ascii="Century Gothic" w:hAnsi="Century Gothic"/>
          <w:i/>
          <w:color w:val="000000"/>
          <w:sz w:val="22"/>
          <w:szCs w:val="22"/>
        </w:rPr>
      </w:pPr>
    </w:p>
    <w:p w:rsidR="00892A94" w:rsidRPr="00E167ED" w:rsidRDefault="00892A94" w:rsidP="00BA2E31">
      <w:pPr>
        <w:rPr>
          <w:rFonts w:ascii="Century Gothic" w:hAnsi="Century Gothic"/>
          <w:color w:val="000000"/>
          <w:sz w:val="22"/>
          <w:szCs w:val="22"/>
        </w:rPr>
      </w:pPr>
    </w:p>
    <w:sectPr w:rsidR="00892A94" w:rsidRPr="00E167ED" w:rsidSect="00167E5E">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D7" w:rsidRDefault="005F10D7" w:rsidP="00F80E91">
      <w:r>
        <w:separator/>
      </w:r>
    </w:p>
  </w:endnote>
  <w:endnote w:type="continuationSeparator" w:id="0">
    <w:p w:rsidR="005F10D7" w:rsidRDefault="005F10D7" w:rsidP="00F8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76" w:rsidRPr="00F80E91" w:rsidRDefault="00C50076">
    <w:pPr>
      <w:pStyle w:val="Footer"/>
      <w:rPr>
        <w:rFonts w:ascii="Century Gothic" w:hAnsi="Century Gothic"/>
        <w:sz w:val="18"/>
        <w:szCs w:val="18"/>
      </w:rPr>
    </w:pPr>
    <w:r>
      <w:rPr>
        <w:rFonts w:ascii="Century Gothic" w:hAnsi="Century Gothic"/>
        <w:sz w:val="18"/>
        <w:szCs w:val="18"/>
      </w:rPr>
      <w:t xml:space="preserve">Learning and </w:t>
    </w:r>
    <w:proofErr w:type="gramStart"/>
    <w:r>
      <w:rPr>
        <w:rFonts w:ascii="Century Gothic" w:hAnsi="Century Gothic"/>
        <w:sz w:val="18"/>
        <w:szCs w:val="18"/>
      </w:rPr>
      <w:t>Development</w:t>
    </w:r>
    <w:r w:rsidR="006763DE">
      <w:rPr>
        <w:rFonts w:ascii="Century Gothic" w:hAnsi="Century Gothic"/>
        <w:sz w:val="18"/>
        <w:szCs w:val="18"/>
      </w:rPr>
      <w:t xml:space="preserve">  and</w:t>
    </w:r>
    <w:proofErr w:type="gramEnd"/>
    <w:r w:rsidR="006763DE">
      <w:rPr>
        <w:rFonts w:ascii="Century Gothic" w:hAnsi="Century Gothic"/>
        <w:sz w:val="18"/>
        <w:szCs w:val="18"/>
      </w:rPr>
      <w:t xml:space="preserve"> FP engagement Manager</w:t>
    </w:r>
    <w:r w:rsidRPr="00F80E91">
      <w:rPr>
        <w:rFonts w:ascii="Century Gothic" w:hAnsi="Century Gothic"/>
        <w:sz w:val="18"/>
        <w:szCs w:val="18"/>
      </w:rPr>
      <w:t xml:space="preserve">                                                    January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D7" w:rsidRDefault="005F10D7" w:rsidP="00F80E91">
      <w:r>
        <w:separator/>
      </w:r>
    </w:p>
  </w:footnote>
  <w:footnote w:type="continuationSeparator" w:id="0">
    <w:p w:rsidR="005F10D7" w:rsidRDefault="005F10D7" w:rsidP="00F80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B15F8"/>
    <w:multiLevelType w:val="hybridMultilevel"/>
    <w:tmpl w:val="7ED17322"/>
    <w:lvl w:ilvl="0" w:tplc="FFFFFFFF">
      <w:start w:val="1"/>
      <w:numFmt w:val="bullet"/>
      <w:lvlText w:val="•"/>
      <w:lvlJc w:val="left"/>
      <w:pPr>
        <w:ind w:left="0" w:firstLine="0"/>
      </w:pPr>
    </w:lvl>
    <w:lvl w:ilvl="1" w:tplc="FFFFFFFF">
      <w:start w:val="1"/>
      <w:numFmt w:val="ideographDigital"/>
      <w:lvlText w:val="•"/>
      <w:lvlJc w:val="left"/>
      <w:pPr>
        <w:ind w:left="0" w:firstLine="0"/>
      </w:pPr>
    </w:lvl>
    <w:lvl w:ilvl="2" w:tplc="3F3AD6C8">
      <w:start w:val="1"/>
      <w:numFmt w:val="bullet"/>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DE4336BD"/>
    <w:multiLevelType w:val="hybridMultilevel"/>
    <w:tmpl w:val="BBB0EBC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621DE0"/>
    <w:multiLevelType w:val="hybridMultilevel"/>
    <w:tmpl w:val="4FD2A5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AE10B25"/>
    <w:multiLevelType w:val="hybridMultilevel"/>
    <w:tmpl w:val="8F5A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31275"/>
    <w:multiLevelType w:val="hybridMultilevel"/>
    <w:tmpl w:val="7C8C7328"/>
    <w:lvl w:ilvl="0" w:tplc="04090019">
      <w:start w:val="1"/>
      <w:numFmt w:val="lowerLetter"/>
      <w:lvlText w:val="%1."/>
      <w:lvlJc w:val="left"/>
      <w:pPr>
        <w:tabs>
          <w:tab w:val="num" w:pos="720"/>
        </w:tabs>
        <w:ind w:left="720" w:hanging="360"/>
      </w:pPr>
      <w:rPr>
        <w:rFonts w:hint="default"/>
      </w:rPr>
    </w:lvl>
    <w:lvl w:ilvl="1" w:tplc="5DE0E0E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9D2248"/>
    <w:multiLevelType w:val="multilevel"/>
    <w:tmpl w:val="AB8EE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3A432F1"/>
    <w:multiLevelType w:val="hybridMultilevel"/>
    <w:tmpl w:val="D526C160"/>
    <w:lvl w:ilvl="0" w:tplc="00010409">
      <w:start w:val="1"/>
      <w:numFmt w:val="bullet"/>
      <w:lvlText w:val=""/>
      <w:lvlJc w:val="left"/>
      <w:pPr>
        <w:tabs>
          <w:tab w:val="num" w:pos="960"/>
        </w:tabs>
        <w:ind w:left="960" w:hanging="360"/>
      </w:pPr>
      <w:rPr>
        <w:rFonts w:ascii="Symbol" w:hAnsi="Symbol" w:hint="default"/>
      </w:rPr>
    </w:lvl>
    <w:lvl w:ilvl="1" w:tplc="00030409" w:tentative="1">
      <w:start w:val="1"/>
      <w:numFmt w:val="bullet"/>
      <w:lvlText w:val="o"/>
      <w:lvlJc w:val="left"/>
      <w:pPr>
        <w:tabs>
          <w:tab w:val="num" w:pos="1680"/>
        </w:tabs>
        <w:ind w:left="1680" w:hanging="360"/>
      </w:pPr>
      <w:rPr>
        <w:rFonts w:ascii="Courier New" w:hAnsi="Courier New" w:hint="default"/>
      </w:rPr>
    </w:lvl>
    <w:lvl w:ilvl="2" w:tplc="00050409" w:tentative="1">
      <w:start w:val="1"/>
      <w:numFmt w:val="bullet"/>
      <w:lvlText w:val=""/>
      <w:lvlJc w:val="left"/>
      <w:pPr>
        <w:tabs>
          <w:tab w:val="num" w:pos="2400"/>
        </w:tabs>
        <w:ind w:left="2400" w:hanging="360"/>
      </w:pPr>
      <w:rPr>
        <w:rFonts w:ascii="Wingdings" w:hAnsi="Wingdings" w:hint="default"/>
      </w:rPr>
    </w:lvl>
    <w:lvl w:ilvl="3" w:tplc="00010409" w:tentative="1">
      <w:start w:val="1"/>
      <w:numFmt w:val="bullet"/>
      <w:lvlText w:val=""/>
      <w:lvlJc w:val="left"/>
      <w:pPr>
        <w:tabs>
          <w:tab w:val="num" w:pos="3120"/>
        </w:tabs>
        <w:ind w:left="3120" w:hanging="360"/>
      </w:pPr>
      <w:rPr>
        <w:rFonts w:ascii="Symbol" w:hAnsi="Symbol" w:hint="default"/>
      </w:rPr>
    </w:lvl>
    <w:lvl w:ilvl="4" w:tplc="00030409" w:tentative="1">
      <w:start w:val="1"/>
      <w:numFmt w:val="bullet"/>
      <w:lvlText w:val="o"/>
      <w:lvlJc w:val="left"/>
      <w:pPr>
        <w:tabs>
          <w:tab w:val="num" w:pos="3840"/>
        </w:tabs>
        <w:ind w:left="3840" w:hanging="360"/>
      </w:pPr>
      <w:rPr>
        <w:rFonts w:ascii="Courier New" w:hAnsi="Courier New" w:hint="default"/>
      </w:rPr>
    </w:lvl>
    <w:lvl w:ilvl="5" w:tplc="00050409" w:tentative="1">
      <w:start w:val="1"/>
      <w:numFmt w:val="bullet"/>
      <w:lvlText w:val=""/>
      <w:lvlJc w:val="left"/>
      <w:pPr>
        <w:tabs>
          <w:tab w:val="num" w:pos="4560"/>
        </w:tabs>
        <w:ind w:left="4560" w:hanging="360"/>
      </w:pPr>
      <w:rPr>
        <w:rFonts w:ascii="Wingdings" w:hAnsi="Wingdings" w:hint="default"/>
      </w:rPr>
    </w:lvl>
    <w:lvl w:ilvl="6" w:tplc="00010409" w:tentative="1">
      <w:start w:val="1"/>
      <w:numFmt w:val="bullet"/>
      <w:lvlText w:val=""/>
      <w:lvlJc w:val="left"/>
      <w:pPr>
        <w:tabs>
          <w:tab w:val="num" w:pos="5280"/>
        </w:tabs>
        <w:ind w:left="5280" w:hanging="360"/>
      </w:pPr>
      <w:rPr>
        <w:rFonts w:ascii="Symbol" w:hAnsi="Symbol" w:hint="default"/>
      </w:rPr>
    </w:lvl>
    <w:lvl w:ilvl="7" w:tplc="00030409" w:tentative="1">
      <w:start w:val="1"/>
      <w:numFmt w:val="bullet"/>
      <w:lvlText w:val="o"/>
      <w:lvlJc w:val="left"/>
      <w:pPr>
        <w:tabs>
          <w:tab w:val="num" w:pos="6000"/>
        </w:tabs>
        <w:ind w:left="6000" w:hanging="360"/>
      </w:pPr>
      <w:rPr>
        <w:rFonts w:ascii="Courier New" w:hAnsi="Courier New" w:hint="default"/>
      </w:rPr>
    </w:lvl>
    <w:lvl w:ilvl="8" w:tplc="00050409" w:tentative="1">
      <w:start w:val="1"/>
      <w:numFmt w:val="bullet"/>
      <w:lvlText w:val=""/>
      <w:lvlJc w:val="left"/>
      <w:pPr>
        <w:tabs>
          <w:tab w:val="num" w:pos="6720"/>
        </w:tabs>
        <w:ind w:left="6720" w:hanging="360"/>
      </w:pPr>
      <w:rPr>
        <w:rFonts w:ascii="Wingdings" w:hAnsi="Wingdings" w:hint="default"/>
      </w:rPr>
    </w:lvl>
  </w:abstractNum>
  <w:abstractNum w:abstractNumId="7">
    <w:nsid w:val="144A1E26"/>
    <w:multiLevelType w:val="hybridMultilevel"/>
    <w:tmpl w:val="C6706C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6A74B10"/>
    <w:multiLevelType w:val="hybridMultilevel"/>
    <w:tmpl w:val="EB944C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19E6B00"/>
    <w:multiLevelType w:val="hybridMultilevel"/>
    <w:tmpl w:val="5FD0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DC193D"/>
    <w:multiLevelType w:val="multilevel"/>
    <w:tmpl w:val="EC32D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1AC5B62"/>
    <w:multiLevelType w:val="hybridMultilevel"/>
    <w:tmpl w:val="2B6C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8C09C1"/>
    <w:multiLevelType w:val="hybridMultilevel"/>
    <w:tmpl w:val="B26C6FB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3DB92F4F"/>
    <w:multiLevelType w:val="hybridMultilevel"/>
    <w:tmpl w:val="38B0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8488C"/>
    <w:multiLevelType w:val="hybridMultilevel"/>
    <w:tmpl w:val="C82E3F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EEB49E1"/>
    <w:multiLevelType w:val="multilevel"/>
    <w:tmpl w:val="E56AA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9F963E2"/>
    <w:multiLevelType w:val="hybridMultilevel"/>
    <w:tmpl w:val="75E679BE"/>
    <w:lvl w:ilvl="0" w:tplc="2B7C87A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76774CF"/>
    <w:multiLevelType w:val="hybridMultilevel"/>
    <w:tmpl w:val="17D21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B51F28"/>
    <w:multiLevelType w:val="hybridMultilevel"/>
    <w:tmpl w:val="0BE488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12"/>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8"/>
  </w:num>
  <w:num w:numId="11">
    <w:abstractNumId w:val="13"/>
  </w:num>
  <w:num w:numId="12">
    <w:abstractNumId w:val="16"/>
  </w:num>
  <w:num w:numId="13">
    <w:abstractNumId w:val="16"/>
  </w:num>
  <w:num w:numId="14">
    <w:abstractNumId w:val="9"/>
  </w:num>
  <w:num w:numId="15">
    <w:abstractNumId w:val="5"/>
  </w:num>
  <w:num w:numId="16">
    <w:abstractNumId w:val="10"/>
  </w:num>
  <w:num w:numId="17">
    <w:abstractNumId w:val="11"/>
  </w:num>
  <w:num w:numId="18">
    <w:abstractNumId w:val="3"/>
  </w:num>
  <w:num w:numId="19">
    <w:abstractNumId w:val="15"/>
  </w:num>
  <w:num w:numId="20">
    <w:abstractNumId w:val="1"/>
  </w:num>
  <w:num w:numId="2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FE"/>
    <w:rsid w:val="00027C8E"/>
    <w:rsid w:val="000A6115"/>
    <w:rsid w:val="000B3B88"/>
    <w:rsid w:val="001103F0"/>
    <w:rsid w:val="0014427D"/>
    <w:rsid w:val="00167E5E"/>
    <w:rsid w:val="001D031B"/>
    <w:rsid w:val="001E4784"/>
    <w:rsid w:val="002A5129"/>
    <w:rsid w:val="003F27FB"/>
    <w:rsid w:val="004D0047"/>
    <w:rsid w:val="004D14ED"/>
    <w:rsid w:val="005214EA"/>
    <w:rsid w:val="005317B3"/>
    <w:rsid w:val="00536CC4"/>
    <w:rsid w:val="00537844"/>
    <w:rsid w:val="00551F1A"/>
    <w:rsid w:val="00552E7D"/>
    <w:rsid w:val="005F10D7"/>
    <w:rsid w:val="006763DE"/>
    <w:rsid w:val="006A76E2"/>
    <w:rsid w:val="006C733B"/>
    <w:rsid w:val="006E53B2"/>
    <w:rsid w:val="007170F9"/>
    <w:rsid w:val="007208FE"/>
    <w:rsid w:val="007263EA"/>
    <w:rsid w:val="007A15AC"/>
    <w:rsid w:val="008077C7"/>
    <w:rsid w:val="008224C1"/>
    <w:rsid w:val="008743A3"/>
    <w:rsid w:val="00892A94"/>
    <w:rsid w:val="0091342F"/>
    <w:rsid w:val="0094609F"/>
    <w:rsid w:val="009A1EAC"/>
    <w:rsid w:val="00A565E4"/>
    <w:rsid w:val="00AB1564"/>
    <w:rsid w:val="00AF5F1A"/>
    <w:rsid w:val="00B82294"/>
    <w:rsid w:val="00BA2E31"/>
    <w:rsid w:val="00BC6517"/>
    <w:rsid w:val="00BF5BDA"/>
    <w:rsid w:val="00C27D1C"/>
    <w:rsid w:val="00C50076"/>
    <w:rsid w:val="00C662A9"/>
    <w:rsid w:val="00CA5540"/>
    <w:rsid w:val="00CE51DC"/>
    <w:rsid w:val="00D830D6"/>
    <w:rsid w:val="00D84D4A"/>
    <w:rsid w:val="00E00F13"/>
    <w:rsid w:val="00E167ED"/>
    <w:rsid w:val="00E44E5D"/>
    <w:rsid w:val="00E72BE4"/>
    <w:rsid w:val="00EB69B8"/>
    <w:rsid w:val="00F12F39"/>
    <w:rsid w:val="00F20B43"/>
    <w:rsid w:val="00F80E91"/>
    <w:rsid w:val="00F94E4D"/>
    <w:rsid w:val="00FC76A7"/>
    <w:rsid w:val="00FE1BAE"/>
    <w:rsid w:val="00FE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E4D"/>
    <w:rPr>
      <w:sz w:val="24"/>
      <w:szCs w:val="24"/>
      <w:lang w:val="en-GB"/>
    </w:rPr>
  </w:style>
  <w:style w:type="paragraph" w:styleId="Heading2">
    <w:name w:val="heading 2"/>
    <w:basedOn w:val="Normal"/>
    <w:next w:val="Normal"/>
    <w:link w:val="Heading2Char"/>
    <w:unhideWhenUsed/>
    <w:qFormat/>
    <w:rsid w:val="001E4784"/>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E4784"/>
    <w:rPr>
      <w:rFonts w:ascii="Arial" w:hAnsi="Arial" w:cs="Arial"/>
      <w:b/>
      <w:bCs/>
      <w:i/>
      <w:iCs/>
      <w:sz w:val="28"/>
      <w:szCs w:val="28"/>
    </w:rPr>
  </w:style>
  <w:style w:type="paragraph" w:styleId="ListParagraph">
    <w:name w:val="List Paragraph"/>
    <w:basedOn w:val="Normal"/>
    <w:uiPriority w:val="34"/>
    <w:qFormat/>
    <w:rsid w:val="00E167ED"/>
    <w:pPr>
      <w:ind w:left="720"/>
      <w:contextualSpacing/>
    </w:pPr>
  </w:style>
  <w:style w:type="paragraph" w:styleId="Header">
    <w:name w:val="header"/>
    <w:basedOn w:val="Normal"/>
    <w:link w:val="HeaderChar"/>
    <w:rsid w:val="00F80E91"/>
    <w:pPr>
      <w:tabs>
        <w:tab w:val="center" w:pos="4513"/>
        <w:tab w:val="right" w:pos="9026"/>
      </w:tabs>
    </w:pPr>
  </w:style>
  <w:style w:type="character" w:customStyle="1" w:styleId="HeaderChar">
    <w:name w:val="Header Char"/>
    <w:basedOn w:val="DefaultParagraphFont"/>
    <w:link w:val="Header"/>
    <w:rsid w:val="00F80E91"/>
    <w:rPr>
      <w:sz w:val="24"/>
      <w:szCs w:val="24"/>
      <w:lang w:val="en-GB"/>
    </w:rPr>
  </w:style>
  <w:style w:type="paragraph" w:styleId="Footer">
    <w:name w:val="footer"/>
    <w:basedOn w:val="Normal"/>
    <w:link w:val="FooterChar"/>
    <w:rsid w:val="00F80E91"/>
    <w:pPr>
      <w:tabs>
        <w:tab w:val="center" w:pos="4513"/>
        <w:tab w:val="right" w:pos="9026"/>
      </w:tabs>
    </w:pPr>
  </w:style>
  <w:style w:type="character" w:customStyle="1" w:styleId="FooterChar">
    <w:name w:val="Footer Char"/>
    <w:basedOn w:val="DefaultParagraphFont"/>
    <w:link w:val="Footer"/>
    <w:rsid w:val="00F80E91"/>
    <w:rPr>
      <w:sz w:val="24"/>
      <w:szCs w:val="24"/>
      <w:lang w:val="en-GB"/>
    </w:rPr>
  </w:style>
  <w:style w:type="paragraph" w:styleId="NormalWeb">
    <w:name w:val="Normal (Web)"/>
    <w:basedOn w:val="Normal"/>
    <w:uiPriority w:val="99"/>
    <w:unhideWhenUsed/>
    <w:rsid w:val="005317B3"/>
    <w:pPr>
      <w:spacing w:before="100" w:beforeAutospacing="1" w:after="100" w:afterAutospacing="1"/>
    </w:pPr>
    <w:rPr>
      <w:rFonts w:eastAsiaTheme="minorHAnsi"/>
      <w:lang w:eastAsia="en-GB"/>
    </w:rPr>
  </w:style>
  <w:style w:type="character" w:styleId="Hyperlink">
    <w:name w:val="Hyperlink"/>
    <w:basedOn w:val="DefaultParagraphFont"/>
    <w:uiPriority w:val="99"/>
    <w:unhideWhenUsed/>
    <w:rsid w:val="00E44E5D"/>
    <w:rPr>
      <w:color w:val="0000FF"/>
      <w:u w:val="single"/>
    </w:rPr>
  </w:style>
  <w:style w:type="paragraph" w:customStyle="1" w:styleId="Default">
    <w:name w:val="Default"/>
    <w:basedOn w:val="Normal"/>
    <w:uiPriority w:val="99"/>
    <w:rsid w:val="00027C8E"/>
    <w:pPr>
      <w:autoSpaceDE w:val="0"/>
      <w:autoSpaceDN w:val="0"/>
    </w:pPr>
    <w:rPr>
      <w:rFonts w:ascii="Arial" w:eastAsiaTheme="minorHAnsi" w:hAnsi="Arial" w:cs="Arial"/>
      <w:color w:val="000000"/>
      <w:lang w:eastAsia="en-GB"/>
    </w:rPr>
  </w:style>
  <w:style w:type="paragraph" w:customStyle="1" w:styleId="CM12">
    <w:name w:val="CM12"/>
    <w:basedOn w:val="Normal"/>
    <w:uiPriority w:val="99"/>
    <w:rsid w:val="00027C8E"/>
    <w:pPr>
      <w:autoSpaceDE w:val="0"/>
      <w:autoSpaceDN w:val="0"/>
    </w:pPr>
    <w:rPr>
      <w:rFonts w:ascii="Arial" w:eastAsiaTheme="minorHAnsi" w:hAnsi="Arial" w:cs="Arial"/>
      <w:lang w:eastAsia="en-GB"/>
    </w:rPr>
  </w:style>
  <w:style w:type="character" w:styleId="CommentReference">
    <w:name w:val="annotation reference"/>
    <w:basedOn w:val="DefaultParagraphFont"/>
    <w:rsid w:val="00F20B43"/>
    <w:rPr>
      <w:sz w:val="16"/>
      <w:szCs w:val="16"/>
    </w:rPr>
  </w:style>
  <w:style w:type="paragraph" w:styleId="CommentText">
    <w:name w:val="annotation text"/>
    <w:basedOn w:val="Normal"/>
    <w:link w:val="CommentTextChar"/>
    <w:rsid w:val="00F20B43"/>
    <w:rPr>
      <w:sz w:val="20"/>
      <w:szCs w:val="20"/>
    </w:rPr>
  </w:style>
  <w:style w:type="character" w:customStyle="1" w:styleId="CommentTextChar">
    <w:name w:val="Comment Text Char"/>
    <w:basedOn w:val="DefaultParagraphFont"/>
    <w:link w:val="CommentText"/>
    <w:rsid w:val="00F20B43"/>
    <w:rPr>
      <w:lang w:val="en-GB"/>
    </w:rPr>
  </w:style>
  <w:style w:type="paragraph" w:styleId="CommentSubject">
    <w:name w:val="annotation subject"/>
    <w:basedOn w:val="CommentText"/>
    <w:next w:val="CommentText"/>
    <w:link w:val="CommentSubjectChar"/>
    <w:rsid w:val="00F20B43"/>
    <w:rPr>
      <w:b/>
      <w:bCs/>
    </w:rPr>
  </w:style>
  <w:style w:type="character" w:customStyle="1" w:styleId="CommentSubjectChar">
    <w:name w:val="Comment Subject Char"/>
    <w:basedOn w:val="CommentTextChar"/>
    <w:link w:val="CommentSubject"/>
    <w:rsid w:val="00F20B43"/>
    <w:rPr>
      <w:b/>
      <w:bCs/>
      <w:lang w:val="en-GB"/>
    </w:rPr>
  </w:style>
  <w:style w:type="paragraph" w:styleId="BalloonText">
    <w:name w:val="Balloon Text"/>
    <w:basedOn w:val="Normal"/>
    <w:link w:val="BalloonTextChar"/>
    <w:rsid w:val="00F20B43"/>
    <w:rPr>
      <w:rFonts w:ascii="Tahoma" w:hAnsi="Tahoma" w:cs="Tahoma"/>
      <w:sz w:val="16"/>
      <w:szCs w:val="16"/>
    </w:rPr>
  </w:style>
  <w:style w:type="character" w:customStyle="1" w:styleId="BalloonTextChar">
    <w:name w:val="Balloon Text Char"/>
    <w:basedOn w:val="DefaultParagraphFont"/>
    <w:link w:val="BalloonText"/>
    <w:rsid w:val="00F20B4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E4D"/>
    <w:rPr>
      <w:sz w:val="24"/>
      <w:szCs w:val="24"/>
      <w:lang w:val="en-GB"/>
    </w:rPr>
  </w:style>
  <w:style w:type="paragraph" w:styleId="Heading2">
    <w:name w:val="heading 2"/>
    <w:basedOn w:val="Normal"/>
    <w:next w:val="Normal"/>
    <w:link w:val="Heading2Char"/>
    <w:unhideWhenUsed/>
    <w:qFormat/>
    <w:rsid w:val="001E4784"/>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E4784"/>
    <w:rPr>
      <w:rFonts w:ascii="Arial" w:hAnsi="Arial" w:cs="Arial"/>
      <w:b/>
      <w:bCs/>
      <w:i/>
      <w:iCs/>
      <w:sz w:val="28"/>
      <w:szCs w:val="28"/>
    </w:rPr>
  </w:style>
  <w:style w:type="paragraph" w:styleId="ListParagraph">
    <w:name w:val="List Paragraph"/>
    <w:basedOn w:val="Normal"/>
    <w:uiPriority w:val="34"/>
    <w:qFormat/>
    <w:rsid w:val="00E167ED"/>
    <w:pPr>
      <w:ind w:left="720"/>
      <w:contextualSpacing/>
    </w:pPr>
  </w:style>
  <w:style w:type="paragraph" w:styleId="Header">
    <w:name w:val="header"/>
    <w:basedOn w:val="Normal"/>
    <w:link w:val="HeaderChar"/>
    <w:rsid w:val="00F80E91"/>
    <w:pPr>
      <w:tabs>
        <w:tab w:val="center" w:pos="4513"/>
        <w:tab w:val="right" w:pos="9026"/>
      </w:tabs>
    </w:pPr>
  </w:style>
  <w:style w:type="character" w:customStyle="1" w:styleId="HeaderChar">
    <w:name w:val="Header Char"/>
    <w:basedOn w:val="DefaultParagraphFont"/>
    <w:link w:val="Header"/>
    <w:rsid w:val="00F80E91"/>
    <w:rPr>
      <w:sz w:val="24"/>
      <w:szCs w:val="24"/>
      <w:lang w:val="en-GB"/>
    </w:rPr>
  </w:style>
  <w:style w:type="paragraph" w:styleId="Footer">
    <w:name w:val="footer"/>
    <w:basedOn w:val="Normal"/>
    <w:link w:val="FooterChar"/>
    <w:rsid w:val="00F80E91"/>
    <w:pPr>
      <w:tabs>
        <w:tab w:val="center" w:pos="4513"/>
        <w:tab w:val="right" w:pos="9026"/>
      </w:tabs>
    </w:pPr>
  </w:style>
  <w:style w:type="character" w:customStyle="1" w:styleId="FooterChar">
    <w:name w:val="Footer Char"/>
    <w:basedOn w:val="DefaultParagraphFont"/>
    <w:link w:val="Footer"/>
    <w:rsid w:val="00F80E91"/>
    <w:rPr>
      <w:sz w:val="24"/>
      <w:szCs w:val="24"/>
      <w:lang w:val="en-GB"/>
    </w:rPr>
  </w:style>
  <w:style w:type="paragraph" w:styleId="NormalWeb">
    <w:name w:val="Normal (Web)"/>
    <w:basedOn w:val="Normal"/>
    <w:uiPriority w:val="99"/>
    <w:unhideWhenUsed/>
    <w:rsid w:val="005317B3"/>
    <w:pPr>
      <w:spacing w:before="100" w:beforeAutospacing="1" w:after="100" w:afterAutospacing="1"/>
    </w:pPr>
    <w:rPr>
      <w:rFonts w:eastAsiaTheme="minorHAnsi"/>
      <w:lang w:eastAsia="en-GB"/>
    </w:rPr>
  </w:style>
  <w:style w:type="character" w:styleId="Hyperlink">
    <w:name w:val="Hyperlink"/>
    <w:basedOn w:val="DefaultParagraphFont"/>
    <w:uiPriority w:val="99"/>
    <w:unhideWhenUsed/>
    <w:rsid w:val="00E44E5D"/>
    <w:rPr>
      <w:color w:val="0000FF"/>
      <w:u w:val="single"/>
    </w:rPr>
  </w:style>
  <w:style w:type="paragraph" w:customStyle="1" w:styleId="Default">
    <w:name w:val="Default"/>
    <w:basedOn w:val="Normal"/>
    <w:uiPriority w:val="99"/>
    <w:rsid w:val="00027C8E"/>
    <w:pPr>
      <w:autoSpaceDE w:val="0"/>
      <w:autoSpaceDN w:val="0"/>
    </w:pPr>
    <w:rPr>
      <w:rFonts w:ascii="Arial" w:eastAsiaTheme="minorHAnsi" w:hAnsi="Arial" w:cs="Arial"/>
      <w:color w:val="000000"/>
      <w:lang w:eastAsia="en-GB"/>
    </w:rPr>
  </w:style>
  <w:style w:type="paragraph" w:customStyle="1" w:styleId="CM12">
    <w:name w:val="CM12"/>
    <w:basedOn w:val="Normal"/>
    <w:uiPriority w:val="99"/>
    <w:rsid w:val="00027C8E"/>
    <w:pPr>
      <w:autoSpaceDE w:val="0"/>
      <w:autoSpaceDN w:val="0"/>
    </w:pPr>
    <w:rPr>
      <w:rFonts w:ascii="Arial" w:eastAsiaTheme="minorHAnsi" w:hAnsi="Arial" w:cs="Arial"/>
      <w:lang w:eastAsia="en-GB"/>
    </w:rPr>
  </w:style>
  <w:style w:type="character" w:styleId="CommentReference">
    <w:name w:val="annotation reference"/>
    <w:basedOn w:val="DefaultParagraphFont"/>
    <w:rsid w:val="00F20B43"/>
    <w:rPr>
      <w:sz w:val="16"/>
      <w:szCs w:val="16"/>
    </w:rPr>
  </w:style>
  <w:style w:type="paragraph" w:styleId="CommentText">
    <w:name w:val="annotation text"/>
    <w:basedOn w:val="Normal"/>
    <w:link w:val="CommentTextChar"/>
    <w:rsid w:val="00F20B43"/>
    <w:rPr>
      <w:sz w:val="20"/>
      <w:szCs w:val="20"/>
    </w:rPr>
  </w:style>
  <w:style w:type="character" w:customStyle="1" w:styleId="CommentTextChar">
    <w:name w:val="Comment Text Char"/>
    <w:basedOn w:val="DefaultParagraphFont"/>
    <w:link w:val="CommentText"/>
    <w:rsid w:val="00F20B43"/>
    <w:rPr>
      <w:lang w:val="en-GB"/>
    </w:rPr>
  </w:style>
  <w:style w:type="paragraph" w:styleId="CommentSubject">
    <w:name w:val="annotation subject"/>
    <w:basedOn w:val="CommentText"/>
    <w:next w:val="CommentText"/>
    <w:link w:val="CommentSubjectChar"/>
    <w:rsid w:val="00F20B43"/>
    <w:rPr>
      <w:b/>
      <w:bCs/>
    </w:rPr>
  </w:style>
  <w:style w:type="character" w:customStyle="1" w:styleId="CommentSubjectChar">
    <w:name w:val="Comment Subject Char"/>
    <w:basedOn w:val="CommentTextChar"/>
    <w:link w:val="CommentSubject"/>
    <w:rsid w:val="00F20B43"/>
    <w:rPr>
      <w:b/>
      <w:bCs/>
      <w:lang w:val="en-GB"/>
    </w:rPr>
  </w:style>
  <w:style w:type="paragraph" w:styleId="BalloonText">
    <w:name w:val="Balloon Text"/>
    <w:basedOn w:val="Normal"/>
    <w:link w:val="BalloonTextChar"/>
    <w:rsid w:val="00F20B43"/>
    <w:rPr>
      <w:rFonts w:ascii="Tahoma" w:hAnsi="Tahoma" w:cs="Tahoma"/>
      <w:sz w:val="16"/>
      <w:szCs w:val="16"/>
    </w:rPr>
  </w:style>
  <w:style w:type="character" w:customStyle="1" w:styleId="BalloonTextChar">
    <w:name w:val="Balloon Text Char"/>
    <w:basedOn w:val="DefaultParagraphFont"/>
    <w:link w:val="BalloonText"/>
    <w:rsid w:val="00F20B4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6474">
      <w:bodyDiv w:val="1"/>
      <w:marLeft w:val="0"/>
      <w:marRight w:val="0"/>
      <w:marTop w:val="0"/>
      <w:marBottom w:val="0"/>
      <w:divBdr>
        <w:top w:val="none" w:sz="0" w:space="0" w:color="auto"/>
        <w:left w:val="none" w:sz="0" w:space="0" w:color="auto"/>
        <w:bottom w:val="none" w:sz="0" w:space="0" w:color="auto"/>
        <w:right w:val="none" w:sz="0" w:space="0" w:color="auto"/>
      </w:divBdr>
      <w:divsChild>
        <w:div w:id="1691445946">
          <w:marLeft w:val="0"/>
          <w:marRight w:val="0"/>
          <w:marTop w:val="0"/>
          <w:marBottom w:val="0"/>
          <w:divBdr>
            <w:top w:val="none" w:sz="0" w:space="0" w:color="auto"/>
            <w:left w:val="none" w:sz="0" w:space="0" w:color="auto"/>
            <w:bottom w:val="none" w:sz="0" w:space="0" w:color="auto"/>
            <w:right w:val="none" w:sz="0" w:space="0" w:color="auto"/>
          </w:divBdr>
          <w:divsChild>
            <w:div w:id="2023776198">
              <w:marLeft w:val="0"/>
              <w:marRight w:val="0"/>
              <w:marTop w:val="0"/>
              <w:marBottom w:val="0"/>
              <w:divBdr>
                <w:top w:val="none" w:sz="0" w:space="0" w:color="auto"/>
                <w:left w:val="none" w:sz="0" w:space="0" w:color="auto"/>
                <w:bottom w:val="none" w:sz="0" w:space="0" w:color="auto"/>
                <w:right w:val="none" w:sz="0" w:space="0" w:color="auto"/>
              </w:divBdr>
              <w:divsChild>
                <w:div w:id="1492988761">
                  <w:marLeft w:val="0"/>
                  <w:marRight w:val="0"/>
                  <w:marTop w:val="0"/>
                  <w:marBottom w:val="0"/>
                  <w:divBdr>
                    <w:top w:val="none" w:sz="0" w:space="0" w:color="auto"/>
                    <w:left w:val="none" w:sz="0" w:space="0" w:color="auto"/>
                    <w:bottom w:val="none" w:sz="0" w:space="0" w:color="auto"/>
                    <w:right w:val="none" w:sz="0" w:space="0" w:color="auto"/>
                  </w:divBdr>
                  <w:divsChild>
                    <w:div w:id="1662271835">
                      <w:marLeft w:val="0"/>
                      <w:marRight w:val="0"/>
                      <w:marTop w:val="0"/>
                      <w:marBottom w:val="0"/>
                      <w:divBdr>
                        <w:top w:val="none" w:sz="0" w:space="0" w:color="auto"/>
                        <w:left w:val="none" w:sz="0" w:space="0" w:color="auto"/>
                        <w:bottom w:val="none" w:sz="0" w:space="0" w:color="auto"/>
                        <w:right w:val="none" w:sz="0" w:space="0" w:color="auto"/>
                      </w:divBdr>
                      <w:divsChild>
                        <w:div w:id="1558976840">
                          <w:marLeft w:val="-180"/>
                          <w:marRight w:val="-180"/>
                          <w:marTop w:val="0"/>
                          <w:marBottom w:val="0"/>
                          <w:divBdr>
                            <w:top w:val="none" w:sz="0" w:space="0" w:color="auto"/>
                            <w:left w:val="none" w:sz="0" w:space="0" w:color="auto"/>
                            <w:bottom w:val="none" w:sz="0" w:space="0" w:color="auto"/>
                            <w:right w:val="none" w:sz="0" w:space="0" w:color="auto"/>
                          </w:divBdr>
                          <w:divsChild>
                            <w:div w:id="20204482">
                              <w:marLeft w:val="0"/>
                              <w:marRight w:val="0"/>
                              <w:marTop w:val="0"/>
                              <w:marBottom w:val="0"/>
                              <w:divBdr>
                                <w:top w:val="none" w:sz="0" w:space="0" w:color="auto"/>
                                <w:left w:val="none" w:sz="0" w:space="0" w:color="auto"/>
                                <w:bottom w:val="none" w:sz="0" w:space="0" w:color="auto"/>
                                <w:right w:val="none" w:sz="0" w:space="0" w:color="auto"/>
                              </w:divBdr>
                              <w:divsChild>
                                <w:div w:id="371540756">
                                  <w:marLeft w:val="0"/>
                                  <w:marRight w:val="0"/>
                                  <w:marTop w:val="0"/>
                                  <w:marBottom w:val="0"/>
                                  <w:divBdr>
                                    <w:top w:val="none" w:sz="0" w:space="0" w:color="auto"/>
                                    <w:left w:val="none" w:sz="0" w:space="0" w:color="auto"/>
                                    <w:bottom w:val="none" w:sz="0" w:space="0" w:color="auto"/>
                                    <w:right w:val="none" w:sz="0" w:space="0" w:color="auto"/>
                                  </w:divBdr>
                                  <w:divsChild>
                                    <w:div w:id="1820271068">
                                      <w:marLeft w:val="-180"/>
                                      <w:marRight w:val="-180"/>
                                      <w:marTop w:val="0"/>
                                      <w:marBottom w:val="0"/>
                                      <w:divBdr>
                                        <w:top w:val="none" w:sz="0" w:space="0" w:color="auto"/>
                                        <w:left w:val="none" w:sz="0" w:space="0" w:color="auto"/>
                                        <w:bottom w:val="none" w:sz="0" w:space="0" w:color="auto"/>
                                        <w:right w:val="none" w:sz="0" w:space="0" w:color="auto"/>
                                      </w:divBdr>
                                      <w:divsChild>
                                        <w:div w:id="137311405">
                                          <w:marLeft w:val="0"/>
                                          <w:marRight w:val="0"/>
                                          <w:marTop w:val="0"/>
                                          <w:marBottom w:val="0"/>
                                          <w:divBdr>
                                            <w:top w:val="none" w:sz="0" w:space="0" w:color="auto"/>
                                            <w:left w:val="none" w:sz="0" w:space="0" w:color="auto"/>
                                            <w:bottom w:val="none" w:sz="0" w:space="0" w:color="auto"/>
                                            <w:right w:val="none" w:sz="0" w:space="0" w:color="auto"/>
                                          </w:divBdr>
                                          <w:divsChild>
                                            <w:div w:id="1787189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962714">
      <w:bodyDiv w:val="1"/>
      <w:marLeft w:val="0"/>
      <w:marRight w:val="0"/>
      <w:marTop w:val="0"/>
      <w:marBottom w:val="0"/>
      <w:divBdr>
        <w:top w:val="none" w:sz="0" w:space="0" w:color="auto"/>
        <w:left w:val="none" w:sz="0" w:space="0" w:color="auto"/>
        <w:bottom w:val="none" w:sz="0" w:space="0" w:color="auto"/>
        <w:right w:val="none" w:sz="0" w:space="0" w:color="auto"/>
      </w:divBdr>
    </w:div>
    <w:div w:id="265969154">
      <w:bodyDiv w:val="1"/>
      <w:marLeft w:val="0"/>
      <w:marRight w:val="0"/>
      <w:marTop w:val="0"/>
      <w:marBottom w:val="0"/>
      <w:divBdr>
        <w:top w:val="none" w:sz="0" w:space="0" w:color="auto"/>
        <w:left w:val="none" w:sz="0" w:space="0" w:color="auto"/>
        <w:bottom w:val="none" w:sz="0" w:space="0" w:color="auto"/>
        <w:right w:val="none" w:sz="0" w:space="0" w:color="auto"/>
      </w:divBdr>
    </w:div>
    <w:div w:id="440953541">
      <w:bodyDiv w:val="1"/>
      <w:marLeft w:val="0"/>
      <w:marRight w:val="0"/>
      <w:marTop w:val="0"/>
      <w:marBottom w:val="0"/>
      <w:divBdr>
        <w:top w:val="none" w:sz="0" w:space="0" w:color="auto"/>
        <w:left w:val="none" w:sz="0" w:space="0" w:color="auto"/>
        <w:bottom w:val="none" w:sz="0" w:space="0" w:color="auto"/>
        <w:right w:val="none" w:sz="0" w:space="0" w:color="auto"/>
      </w:divBdr>
    </w:div>
    <w:div w:id="446392964">
      <w:bodyDiv w:val="1"/>
      <w:marLeft w:val="0"/>
      <w:marRight w:val="0"/>
      <w:marTop w:val="0"/>
      <w:marBottom w:val="0"/>
      <w:divBdr>
        <w:top w:val="none" w:sz="0" w:space="0" w:color="auto"/>
        <w:left w:val="none" w:sz="0" w:space="0" w:color="auto"/>
        <w:bottom w:val="none" w:sz="0" w:space="0" w:color="auto"/>
        <w:right w:val="none" w:sz="0" w:space="0" w:color="auto"/>
      </w:divBdr>
      <w:divsChild>
        <w:div w:id="513348807">
          <w:marLeft w:val="0"/>
          <w:marRight w:val="0"/>
          <w:marTop w:val="0"/>
          <w:marBottom w:val="0"/>
          <w:divBdr>
            <w:top w:val="none" w:sz="0" w:space="0" w:color="auto"/>
            <w:left w:val="none" w:sz="0" w:space="0" w:color="auto"/>
            <w:bottom w:val="none" w:sz="0" w:space="0" w:color="auto"/>
            <w:right w:val="none" w:sz="0" w:space="0" w:color="auto"/>
          </w:divBdr>
          <w:divsChild>
            <w:div w:id="1959140511">
              <w:marLeft w:val="0"/>
              <w:marRight w:val="0"/>
              <w:marTop w:val="0"/>
              <w:marBottom w:val="0"/>
              <w:divBdr>
                <w:top w:val="none" w:sz="0" w:space="0" w:color="auto"/>
                <w:left w:val="none" w:sz="0" w:space="0" w:color="auto"/>
                <w:bottom w:val="none" w:sz="0" w:space="0" w:color="auto"/>
                <w:right w:val="none" w:sz="0" w:space="0" w:color="auto"/>
              </w:divBdr>
              <w:divsChild>
                <w:div w:id="1681809024">
                  <w:marLeft w:val="0"/>
                  <w:marRight w:val="0"/>
                  <w:marTop w:val="0"/>
                  <w:marBottom w:val="0"/>
                  <w:divBdr>
                    <w:top w:val="none" w:sz="0" w:space="0" w:color="auto"/>
                    <w:left w:val="none" w:sz="0" w:space="0" w:color="auto"/>
                    <w:bottom w:val="none" w:sz="0" w:space="0" w:color="auto"/>
                    <w:right w:val="none" w:sz="0" w:space="0" w:color="auto"/>
                  </w:divBdr>
                  <w:divsChild>
                    <w:div w:id="137770844">
                      <w:marLeft w:val="0"/>
                      <w:marRight w:val="0"/>
                      <w:marTop w:val="0"/>
                      <w:marBottom w:val="0"/>
                      <w:divBdr>
                        <w:top w:val="none" w:sz="0" w:space="0" w:color="auto"/>
                        <w:left w:val="none" w:sz="0" w:space="0" w:color="auto"/>
                        <w:bottom w:val="none" w:sz="0" w:space="0" w:color="auto"/>
                        <w:right w:val="none" w:sz="0" w:space="0" w:color="auto"/>
                      </w:divBdr>
                      <w:divsChild>
                        <w:div w:id="1669820874">
                          <w:marLeft w:val="0"/>
                          <w:marRight w:val="0"/>
                          <w:marTop w:val="0"/>
                          <w:marBottom w:val="0"/>
                          <w:divBdr>
                            <w:top w:val="none" w:sz="0" w:space="0" w:color="auto"/>
                            <w:left w:val="none" w:sz="0" w:space="0" w:color="auto"/>
                            <w:bottom w:val="none" w:sz="0" w:space="0" w:color="auto"/>
                            <w:right w:val="none" w:sz="0" w:space="0" w:color="auto"/>
                          </w:divBdr>
                          <w:divsChild>
                            <w:div w:id="309985896">
                              <w:marLeft w:val="0"/>
                              <w:marRight w:val="0"/>
                              <w:marTop w:val="0"/>
                              <w:marBottom w:val="0"/>
                              <w:divBdr>
                                <w:top w:val="none" w:sz="0" w:space="0" w:color="auto"/>
                                <w:left w:val="none" w:sz="0" w:space="0" w:color="auto"/>
                                <w:bottom w:val="none" w:sz="0" w:space="0" w:color="auto"/>
                                <w:right w:val="none" w:sz="0" w:space="0" w:color="auto"/>
                              </w:divBdr>
                              <w:divsChild>
                                <w:div w:id="204222675">
                                  <w:marLeft w:val="0"/>
                                  <w:marRight w:val="0"/>
                                  <w:marTop w:val="0"/>
                                  <w:marBottom w:val="0"/>
                                  <w:divBdr>
                                    <w:top w:val="none" w:sz="0" w:space="0" w:color="auto"/>
                                    <w:left w:val="none" w:sz="0" w:space="0" w:color="auto"/>
                                    <w:bottom w:val="none" w:sz="0" w:space="0" w:color="auto"/>
                                    <w:right w:val="none" w:sz="0" w:space="0" w:color="auto"/>
                                  </w:divBdr>
                                  <w:divsChild>
                                    <w:div w:id="17076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286116">
      <w:bodyDiv w:val="1"/>
      <w:marLeft w:val="0"/>
      <w:marRight w:val="0"/>
      <w:marTop w:val="0"/>
      <w:marBottom w:val="0"/>
      <w:divBdr>
        <w:top w:val="none" w:sz="0" w:space="0" w:color="auto"/>
        <w:left w:val="none" w:sz="0" w:space="0" w:color="auto"/>
        <w:bottom w:val="none" w:sz="0" w:space="0" w:color="auto"/>
        <w:right w:val="none" w:sz="0" w:space="0" w:color="auto"/>
      </w:divBdr>
    </w:div>
    <w:div w:id="472790563">
      <w:bodyDiv w:val="1"/>
      <w:marLeft w:val="0"/>
      <w:marRight w:val="0"/>
      <w:marTop w:val="0"/>
      <w:marBottom w:val="0"/>
      <w:divBdr>
        <w:top w:val="none" w:sz="0" w:space="0" w:color="auto"/>
        <w:left w:val="none" w:sz="0" w:space="0" w:color="auto"/>
        <w:bottom w:val="none" w:sz="0" w:space="0" w:color="auto"/>
        <w:right w:val="none" w:sz="0" w:space="0" w:color="auto"/>
      </w:divBdr>
    </w:div>
    <w:div w:id="829710448">
      <w:bodyDiv w:val="1"/>
      <w:marLeft w:val="0"/>
      <w:marRight w:val="0"/>
      <w:marTop w:val="0"/>
      <w:marBottom w:val="0"/>
      <w:divBdr>
        <w:top w:val="none" w:sz="0" w:space="0" w:color="auto"/>
        <w:left w:val="none" w:sz="0" w:space="0" w:color="auto"/>
        <w:bottom w:val="none" w:sz="0" w:space="0" w:color="auto"/>
        <w:right w:val="none" w:sz="0" w:space="0" w:color="auto"/>
      </w:divBdr>
    </w:div>
    <w:div w:id="851574791">
      <w:bodyDiv w:val="1"/>
      <w:marLeft w:val="0"/>
      <w:marRight w:val="0"/>
      <w:marTop w:val="0"/>
      <w:marBottom w:val="0"/>
      <w:divBdr>
        <w:top w:val="none" w:sz="0" w:space="0" w:color="auto"/>
        <w:left w:val="none" w:sz="0" w:space="0" w:color="auto"/>
        <w:bottom w:val="none" w:sz="0" w:space="0" w:color="auto"/>
        <w:right w:val="none" w:sz="0" w:space="0" w:color="auto"/>
      </w:divBdr>
      <w:divsChild>
        <w:div w:id="2071690860">
          <w:marLeft w:val="0"/>
          <w:marRight w:val="0"/>
          <w:marTop w:val="0"/>
          <w:marBottom w:val="0"/>
          <w:divBdr>
            <w:top w:val="none" w:sz="0" w:space="0" w:color="auto"/>
            <w:left w:val="none" w:sz="0" w:space="0" w:color="auto"/>
            <w:bottom w:val="none" w:sz="0" w:space="0" w:color="auto"/>
            <w:right w:val="none" w:sz="0" w:space="0" w:color="auto"/>
          </w:divBdr>
          <w:divsChild>
            <w:div w:id="775441460">
              <w:marLeft w:val="0"/>
              <w:marRight w:val="0"/>
              <w:marTop w:val="0"/>
              <w:marBottom w:val="0"/>
              <w:divBdr>
                <w:top w:val="none" w:sz="0" w:space="0" w:color="auto"/>
                <w:left w:val="none" w:sz="0" w:space="0" w:color="auto"/>
                <w:bottom w:val="none" w:sz="0" w:space="0" w:color="auto"/>
                <w:right w:val="none" w:sz="0" w:space="0" w:color="auto"/>
              </w:divBdr>
              <w:divsChild>
                <w:div w:id="525368430">
                  <w:marLeft w:val="0"/>
                  <w:marRight w:val="0"/>
                  <w:marTop w:val="0"/>
                  <w:marBottom w:val="0"/>
                  <w:divBdr>
                    <w:top w:val="none" w:sz="0" w:space="0" w:color="auto"/>
                    <w:left w:val="none" w:sz="0" w:space="0" w:color="auto"/>
                    <w:bottom w:val="none" w:sz="0" w:space="0" w:color="auto"/>
                    <w:right w:val="none" w:sz="0" w:space="0" w:color="auto"/>
                  </w:divBdr>
                  <w:divsChild>
                    <w:div w:id="1025402207">
                      <w:marLeft w:val="0"/>
                      <w:marRight w:val="0"/>
                      <w:marTop w:val="0"/>
                      <w:marBottom w:val="0"/>
                      <w:divBdr>
                        <w:top w:val="none" w:sz="0" w:space="0" w:color="auto"/>
                        <w:left w:val="none" w:sz="0" w:space="0" w:color="auto"/>
                        <w:bottom w:val="none" w:sz="0" w:space="0" w:color="auto"/>
                        <w:right w:val="none" w:sz="0" w:space="0" w:color="auto"/>
                      </w:divBdr>
                      <w:divsChild>
                        <w:div w:id="535582044">
                          <w:marLeft w:val="-180"/>
                          <w:marRight w:val="-180"/>
                          <w:marTop w:val="0"/>
                          <w:marBottom w:val="0"/>
                          <w:divBdr>
                            <w:top w:val="none" w:sz="0" w:space="0" w:color="auto"/>
                            <w:left w:val="none" w:sz="0" w:space="0" w:color="auto"/>
                            <w:bottom w:val="none" w:sz="0" w:space="0" w:color="auto"/>
                            <w:right w:val="none" w:sz="0" w:space="0" w:color="auto"/>
                          </w:divBdr>
                          <w:divsChild>
                            <w:div w:id="1079249845">
                              <w:marLeft w:val="0"/>
                              <w:marRight w:val="0"/>
                              <w:marTop w:val="0"/>
                              <w:marBottom w:val="0"/>
                              <w:divBdr>
                                <w:top w:val="none" w:sz="0" w:space="0" w:color="auto"/>
                                <w:left w:val="none" w:sz="0" w:space="0" w:color="auto"/>
                                <w:bottom w:val="none" w:sz="0" w:space="0" w:color="auto"/>
                                <w:right w:val="none" w:sz="0" w:space="0" w:color="auto"/>
                              </w:divBdr>
                              <w:divsChild>
                                <w:div w:id="788161871">
                                  <w:marLeft w:val="0"/>
                                  <w:marRight w:val="0"/>
                                  <w:marTop w:val="0"/>
                                  <w:marBottom w:val="0"/>
                                  <w:divBdr>
                                    <w:top w:val="none" w:sz="0" w:space="0" w:color="auto"/>
                                    <w:left w:val="none" w:sz="0" w:space="0" w:color="auto"/>
                                    <w:bottom w:val="none" w:sz="0" w:space="0" w:color="auto"/>
                                    <w:right w:val="none" w:sz="0" w:space="0" w:color="auto"/>
                                  </w:divBdr>
                                  <w:divsChild>
                                    <w:div w:id="1451851182">
                                      <w:marLeft w:val="-180"/>
                                      <w:marRight w:val="-180"/>
                                      <w:marTop w:val="0"/>
                                      <w:marBottom w:val="0"/>
                                      <w:divBdr>
                                        <w:top w:val="none" w:sz="0" w:space="0" w:color="auto"/>
                                        <w:left w:val="none" w:sz="0" w:space="0" w:color="auto"/>
                                        <w:bottom w:val="none" w:sz="0" w:space="0" w:color="auto"/>
                                        <w:right w:val="none" w:sz="0" w:space="0" w:color="auto"/>
                                      </w:divBdr>
                                      <w:divsChild>
                                        <w:div w:id="1140807188">
                                          <w:marLeft w:val="0"/>
                                          <w:marRight w:val="0"/>
                                          <w:marTop w:val="0"/>
                                          <w:marBottom w:val="0"/>
                                          <w:divBdr>
                                            <w:top w:val="none" w:sz="0" w:space="0" w:color="auto"/>
                                            <w:left w:val="none" w:sz="0" w:space="0" w:color="auto"/>
                                            <w:bottom w:val="none" w:sz="0" w:space="0" w:color="auto"/>
                                            <w:right w:val="none" w:sz="0" w:space="0" w:color="auto"/>
                                          </w:divBdr>
                                          <w:divsChild>
                                            <w:div w:id="8544615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806007">
      <w:bodyDiv w:val="1"/>
      <w:marLeft w:val="0"/>
      <w:marRight w:val="0"/>
      <w:marTop w:val="0"/>
      <w:marBottom w:val="0"/>
      <w:divBdr>
        <w:top w:val="none" w:sz="0" w:space="0" w:color="auto"/>
        <w:left w:val="none" w:sz="0" w:space="0" w:color="auto"/>
        <w:bottom w:val="none" w:sz="0" w:space="0" w:color="auto"/>
        <w:right w:val="none" w:sz="0" w:space="0" w:color="auto"/>
      </w:divBdr>
    </w:div>
    <w:div w:id="1122846358">
      <w:bodyDiv w:val="1"/>
      <w:marLeft w:val="0"/>
      <w:marRight w:val="0"/>
      <w:marTop w:val="0"/>
      <w:marBottom w:val="0"/>
      <w:divBdr>
        <w:top w:val="none" w:sz="0" w:space="0" w:color="auto"/>
        <w:left w:val="none" w:sz="0" w:space="0" w:color="auto"/>
        <w:bottom w:val="none" w:sz="0" w:space="0" w:color="auto"/>
        <w:right w:val="none" w:sz="0" w:space="0" w:color="auto"/>
      </w:divBdr>
    </w:div>
    <w:div w:id="1180000629">
      <w:bodyDiv w:val="1"/>
      <w:marLeft w:val="0"/>
      <w:marRight w:val="0"/>
      <w:marTop w:val="0"/>
      <w:marBottom w:val="0"/>
      <w:divBdr>
        <w:top w:val="none" w:sz="0" w:space="0" w:color="auto"/>
        <w:left w:val="none" w:sz="0" w:space="0" w:color="auto"/>
        <w:bottom w:val="none" w:sz="0" w:space="0" w:color="auto"/>
        <w:right w:val="none" w:sz="0" w:space="0" w:color="auto"/>
      </w:divBdr>
    </w:div>
    <w:div w:id="1466853385">
      <w:bodyDiv w:val="1"/>
      <w:marLeft w:val="0"/>
      <w:marRight w:val="0"/>
      <w:marTop w:val="0"/>
      <w:marBottom w:val="0"/>
      <w:divBdr>
        <w:top w:val="none" w:sz="0" w:space="0" w:color="auto"/>
        <w:left w:val="none" w:sz="0" w:space="0" w:color="auto"/>
        <w:bottom w:val="none" w:sz="0" w:space="0" w:color="auto"/>
        <w:right w:val="none" w:sz="0" w:space="0" w:color="auto"/>
      </w:divBdr>
    </w:div>
    <w:div w:id="1547260571">
      <w:bodyDiv w:val="1"/>
      <w:marLeft w:val="0"/>
      <w:marRight w:val="0"/>
      <w:marTop w:val="0"/>
      <w:marBottom w:val="0"/>
      <w:divBdr>
        <w:top w:val="none" w:sz="0" w:space="0" w:color="auto"/>
        <w:left w:val="none" w:sz="0" w:space="0" w:color="auto"/>
        <w:bottom w:val="none" w:sz="0" w:space="0" w:color="auto"/>
        <w:right w:val="none" w:sz="0" w:space="0" w:color="auto"/>
      </w:divBdr>
    </w:div>
    <w:div w:id="1685008589">
      <w:bodyDiv w:val="1"/>
      <w:marLeft w:val="0"/>
      <w:marRight w:val="0"/>
      <w:marTop w:val="0"/>
      <w:marBottom w:val="0"/>
      <w:divBdr>
        <w:top w:val="none" w:sz="0" w:space="0" w:color="auto"/>
        <w:left w:val="none" w:sz="0" w:space="0" w:color="auto"/>
        <w:bottom w:val="none" w:sz="0" w:space="0" w:color="auto"/>
        <w:right w:val="none" w:sz="0" w:space="0" w:color="auto"/>
      </w:divBdr>
    </w:div>
    <w:div w:id="1741054548">
      <w:bodyDiv w:val="1"/>
      <w:marLeft w:val="0"/>
      <w:marRight w:val="0"/>
      <w:marTop w:val="0"/>
      <w:marBottom w:val="0"/>
      <w:divBdr>
        <w:top w:val="none" w:sz="0" w:space="0" w:color="auto"/>
        <w:left w:val="none" w:sz="0" w:space="0" w:color="auto"/>
        <w:bottom w:val="none" w:sz="0" w:space="0" w:color="auto"/>
        <w:right w:val="none" w:sz="0" w:space="0" w:color="auto"/>
      </w:divBdr>
    </w:div>
    <w:div w:id="1867911327">
      <w:bodyDiv w:val="1"/>
      <w:marLeft w:val="0"/>
      <w:marRight w:val="0"/>
      <w:marTop w:val="0"/>
      <w:marBottom w:val="0"/>
      <w:divBdr>
        <w:top w:val="none" w:sz="0" w:space="0" w:color="auto"/>
        <w:left w:val="none" w:sz="0" w:space="0" w:color="auto"/>
        <w:bottom w:val="none" w:sz="0" w:space="0" w:color="auto"/>
        <w:right w:val="none" w:sz="0" w:space="0" w:color="auto"/>
      </w:divBdr>
    </w:div>
    <w:div w:id="1925987641">
      <w:bodyDiv w:val="1"/>
      <w:marLeft w:val="0"/>
      <w:marRight w:val="0"/>
      <w:marTop w:val="0"/>
      <w:marBottom w:val="0"/>
      <w:divBdr>
        <w:top w:val="none" w:sz="0" w:space="0" w:color="auto"/>
        <w:left w:val="none" w:sz="0" w:space="0" w:color="auto"/>
        <w:bottom w:val="none" w:sz="0" w:space="0" w:color="auto"/>
        <w:right w:val="none" w:sz="0" w:space="0" w:color="auto"/>
      </w:divBdr>
    </w:div>
    <w:div w:id="1970280067">
      <w:bodyDiv w:val="1"/>
      <w:marLeft w:val="0"/>
      <w:marRight w:val="0"/>
      <w:marTop w:val="0"/>
      <w:marBottom w:val="0"/>
      <w:divBdr>
        <w:top w:val="none" w:sz="0" w:space="0" w:color="auto"/>
        <w:left w:val="none" w:sz="0" w:space="0" w:color="auto"/>
        <w:bottom w:val="none" w:sz="0" w:space="0" w:color="auto"/>
        <w:right w:val="none" w:sz="0" w:space="0" w:color="auto"/>
      </w:divBdr>
    </w:div>
    <w:div w:id="203005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6622">
          <w:marLeft w:val="0"/>
          <w:marRight w:val="0"/>
          <w:marTop w:val="0"/>
          <w:marBottom w:val="0"/>
          <w:divBdr>
            <w:top w:val="none" w:sz="0" w:space="0" w:color="auto"/>
            <w:left w:val="none" w:sz="0" w:space="0" w:color="auto"/>
            <w:bottom w:val="none" w:sz="0" w:space="0" w:color="auto"/>
            <w:right w:val="none" w:sz="0" w:space="0" w:color="auto"/>
          </w:divBdr>
          <w:divsChild>
            <w:div w:id="1752771702">
              <w:marLeft w:val="0"/>
              <w:marRight w:val="0"/>
              <w:marTop w:val="0"/>
              <w:marBottom w:val="0"/>
              <w:divBdr>
                <w:top w:val="none" w:sz="0" w:space="0" w:color="auto"/>
                <w:left w:val="none" w:sz="0" w:space="0" w:color="auto"/>
                <w:bottom w:val="none" w:sz="0" w:space="0" w:color="auto"/>
                <w:right w:val="none" w:sz="0" w:space="0" w:color="auto"/>
              </w:divBdr>
              <w:divsChild>
                <w:div w:id="1596747433">
                  <w:marLeft w:val="0"/>
                  <w:marRight w:val="0"/>
                  <w:marTop w:val="0"/>
                  <w:marBottom w:val="0"/>
                  <w:divBdr>
                    <w:top w:val="none" w:sz="0" w:space="0" w:color="auto"/>
                    <w:left w:val="none" w:sz="0" w:space="0" w:color="auto"/>
                    <w:bottom w:val="none" w:sz="0" w:space="0" w:color="auto"/>
                    <w:right w:val="none" w:sz="0" w:space="0" w:color="auto"/>
                  </w:divBdr>
                  <w:divsChild>
                    <w:div w:id="2028559002">
                      <w:marLeft w:val="0"/>
                      <w:marRight w:val="0"/>
                      <w:marTop w:val="0"/>
                      <w:marBottom w:val="0"/>
                      <w:divBdr>
                        <w:top w:val="none" w:sz="0" w:space="0" w:color="auto"/>
                        <w:left w:val="none" w:sz="0" w:space="0" w:color="auto"/>
                        <w:bottom w:val="none" w:sz="0" w:space="0" w:color="auto"/>
                        <w:right w:val="none" w:sz="0" w:space="0" w:color="auto"/>
                      </w:divBdr>
                      <w:divsChild>
                        <w:div w:id="1264269749">
                          <w:marLeft w:val="0"/>
                          <w:marRight w:val="0"/>
                          <w:marTop w:val="0"/>
                          <w:marBottom w:val="0"/>
                          <w:divBdr>
                            <w:top w:val="none" w:sz="0" w:space="0" w:color="auto"/>
                            <w:left w:val="none" w:sz="0" w:space="0" w:color="auto"/>
                            <w:bottom w:val="none" w:sz="0" w:space="0" w:color="auto"/>
                            <w:right w:val="none" w:sz="0" w:space="0" w:color="auto"/>
                          </w:divBdr>
                          <w:divsChild>
                            <w:div w:id="1257860309">
                              <w:marLeft w:val="0"/>
                              <w:marRight w:val="0"/>
                              <w:marTop w:val="0"/>
                              <w:marBottom w:val="0"/>
                              <w:divBdr>
                                <w:top w:val="none" w:sz="0" w:space="0" w:color="auto"/>
                                <w:left w:val="none" w:sz="0" w:space="0" w:color="auto"/>
                                <w:bottom w:val="none" w:sz="0" w:space="0" w:color="auto"/>
                                <w:right w:val="none" w:sz="0" w:space="0" w:color="auto"/>
                              </w:divBdr>
                              <w:divsChild>
                                <w:div w:id="2034649629">
                                  <w:marLeft w:val="0"/>
                                  <w:marRight w:val="0"/>
                                  <w:marTop w:val="0"/>
                                  <w:marBottom w:val="0"/>
                                  <w:divBdr>
                                    <w:top w:val="none" w:sz="0" w:space="0" w:color="auto"/>
                                    <w:left w:val="none" w:sz="0" w:space="0" w:color="auto"/>
                                    <w:bottom w:val="none" w:sz="0" w:space="0" w:color="auto"/>
                                    <w:right w:val="none" w:sz="0" w:space="0" w:color="auto"/>
                                  </w:divBdr>
                                  <w:divsChild>
                                    <w:div w:id="15796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E372-D79E-4A90-ADBF-B7F8AC28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Team Manager</vt:lpstr>
    </vt:vector>
  </TitlesOfParts>
  <Company>BtB</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Manager</dc:title>
  <dc:creator>Steve</dc:creator>
  <cp:lastModifiedBy>Sophia Taws</cp:lastModifiedBy>
  <cp:revision>4</cp:revision>
  <dcterms:created xsi:type="dcterms:W3CDTF">2020-03-23T20:02:00Z</dcterms:created>
  <dcterms:modified xsi:type="dcterms:W3CDTF">2020-03-23T20:28:00Z</dcterms:modified>
</cp:coreProperties>
</file>